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1FA8" w14:textId="77777777" w:rsidR="00DD211A" w:rsidRPr="00C11A3D" w:rsidRDefault="00DD211A" w:rsidP="00DD211A">
      <w:pPr>
        <w:jc w:val="center"/>
      </w:pPr>
      <w:r w:rsidRPr="006E59DF">
        <w:rPr>
          <w:b/>
          <w:bCs/>
        </w:rPr>
        <w:t>WYKAZ OSÓB PRAWNYCH I FIZYCZNYCH,ORAZ JEDNOSTEK ORGANIZACYJNYCH NIEPOSIADAJĄCYCH OSOBOWOŚCI PRAWNEJ, KTÓRYM W ZAKRESIE PODATKÓW LUB OPŁAT UDZIELONO ULG, ODROCZEŃ, UMORZEŃ LUB ROZŁOŻONO SPŁATĘ NA RATY W KWOCIE PRZEWYŻSZAJACEJ ŁĄCZNIE 500 zł, WRAZ ZE WSKAZANIEM WYSOKOŚCI UMORZONYCH KWOT I PRZYCZYN UMORZENIA</w:t>
      </w:r>
      <w:r>
        <w:t xml:space="preserve"> </w:t>
      </w:r>
      <w:r>
        <w:rPr>
          <w:b/>
          <w:bCs/>
        </w:rPr>
        <w:t>W 2022</w:t>
      </w:r>
      <w:r w:rsidRPr="006E59DF">
        <w:rPr>
          <w:b/>
          <w:bCs/>
        </w:rPr>
        <w:t xml:space="preserve"> ROKU </w:t>
      </w:r>
    </w:p>
    <w:p w14:paraId="29B251E4" w14:textId="77777777" w:rsidR="00DD211A" w:rsidRPr="006E59DF" w:rsidRDefault="00DD211A" w:rsidP="00DD211A">
      <w:pPr>
        <w:jc w:val="center"/>
      </w:pPr>
      <w:r w:rsidRPr="006E59DF">
        <w:t>Zgodnie z art. 37 ust. 1  pkt 2 f i g ustawy z dnia 27 sierpnia 2009 r. o finansach</w:t>
      </w:r>
      <w:r>
        <w:t xml:space="preserve"> publicznych </w:t>
      </w:r>
      <w:r>
        <w:br/>
        <w:t>(</w:t>
      </w:r>
      <w:proofErr w:type="spellStart"/>
      <w:r>
        <w:t>t.j</w:t>
      </w:r>
      <w:proofErr w:type="spellEnd"/>
      <w:r>
        <w:t>. Dz. U. z 2021</w:t>
      </w:r>
      <w:r w:rsidRPr="006E59DF">
        <w:t xml:space="preserve"> r. poz.</w:t>
      </w:r>
      <w:r>
        <w:t xml:space="preserve"> 305</w:t>
      </w:r>
      <w:r w:rsidRPr="006E59DF">
        <w:t xml:space="preserve"> z </w:t>
      </w:r>
      <w:proofErr w:type="spellStart"/>
      <w:r w:rsidRPr="006E59DF">
        <w:t>późn</w:t>
      </w:r>
      <w:proofErr w:type="spellEnd"/>
      <w:r w:rsidRPr="006E59DF">
        <w:t>. zm.)</w:t>
      </w:r>
    </w:p>
    <w:tbl>
      <w:tblPr>
        <w:tblW w:w="88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88"/>
        <w:gridCol w:w="6750"/>
        <w:gridCol w:w="1567"/>
      </w:tblGrid>
      <w:tr w:rsidR="00DD211A" w:rsidRPr="006E59DF" w14:paraId="3F355B3D" w14:textId="77777777" w:rsidTr="008D187F">
        <w:trPr>
          <w:trHeight w:hRule="exact" w:val="340"/>
          <w:tblCellSpacing w:w="0" w:type="dxa"/>
          <w:jc w:val="center"/>
        </w:trPr>
        <w:tc>
          <w:tcPr>
            <w:tcW w:w="4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FC53D9" w14:textId="77777777" w:rsidR="00DD211A" w:rsidRPr="006E59DF" w:rsidRDefault="00DD211A" w:rsidP="008D187F">
            <w:pPr>
              <w:spacing w:after="0" w:line="240" w:lineRule="auto"/>
            </w:pPr>
            <w:r w:rsidRPr="006E59DF">
              <w:t>Lp.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297244" w14:textId="77777777" w:rsidR="00DD211A" w:rsidRPr="006E59DF" w:rsidRDefault="00DD211A" w:rsidP="008D187F">
            <w:pPr>
              <w:spacing w:after="0" w:line="240" w:lineRule="auto"/>
            </w:pPr>
            <w:r w:rsidRPr="006E59DF">
              <w:t>Imię i nazwisko lub nazwa (firma)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8116AA7" w14:textId="77777777" w:rsidR="00DD211A" w:rsidRPr="006E59DF" w:rsidRDefault="00DD211A" w:rsidP="008D187F">
            <w:r w:rsidRPr="006E59DF">
              <w:t>Kwota</w:t>
            </w:r>
          </w:p>
        </w:tc>
      </w:tr>
      <w:tr w:rsidR="00DD211A" w:rsidRPr="006E59DF" w14:paraId="50695478" w14:textId="77777777" w:rsidTr="008D187F">
        <w:trPr>
          <w:trHeight w:hRule="exact" w:val="340"/>
          <w:tblCellSpacing w:w="0" w:type="dxa"/>
          <w:jc w:val="center"/>
        </w:trPr>
        <w:tc>
          <w:tcPr>
            <w:tcW w:w="723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FA1371" w14:textId="77777777" w:rsidR="00DD211A" w:rsidRPr="006E59DF" w:rsidRDefault="00DD211A" w:rsidP="008D187F">
            <w:pPr>
              <w:spacing w:after="0" w:line="240" w:lineRule="auto"/>
            </w:pPr>
            <w:r w:rsidRPr="006E59DF">
              <w:rPr>
                <w:b/>
                <w:bCs/>
              </w:rPr>
              <w:t>I. Osoby, którym umorzono zaległości podatkowe z uwagi na ważny interes strony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0C8BF8D" w14:textId="77777777" w:rsidR="00DD211A" w:rsidRPr="006E59DF" w:rsidRDefault="00DD211A" w:rsidP="008D187F">
            <w:r w:rsidRPr="006E59DF">
              <w:t> </w:t>
            </w:r>
          </w:p>
        </w:tc>
      </w:tr>
      <w:tr w:rsidR="00DD211A" w:rsidRPr="006E59DF" w14:paraId="24C9BA67" w14:textId="77777777" w:rsidTr="008D187F">
        <w:trPr>
          <w:trHeight w:hRule="exact" w:val="424"/>
          <w:tblCellSpacing w:w="0" w:type="dxa"/>
          <w:jc w:val="center"/>
        </w:trPr>
        <w:tc>
          <w:tcPr>
            <w:tcW w:w="4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A6E09" w14:textId="77777777" w:rsidR="00DD211A" w:rsidRPr="006E59DF" w:rsidRDefault="00DD211A" w:rsidP="008D187F">
            <w:pPr>
              <w:spacing w:after="0" w:line="240" w:lineRule="auto"/>
            </w:pPr>
            <w:r w:rsidRPr="006E59DF">
              <w:t>1.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BC456F" w14:textId="77777777" w:rsidR="00DD211A" w:rsidRPr="006E59DF" w:rsidRDefault="00DD211A" w:rsidP="008D187F">
            <w:pPr>
              <w:spacing w:after="0" w:line="240" w:lineRule="auto"/>
            </w:pPr>
            <w:r>
              <w:t>JS Technologie Sp. z o.o. – ważny interes podatnika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AC07808" w14:textId="77777777" w:rsidR="00DD211A" w:rsidRPr="006E59DF" w:rsidRDefault="00DD211A" w:rsidP="008D187F">
            <w:pPr>
              <w:jc w:val="center"/>
            </w:pPr>
            <w:r>
              <w:t>18 169,59</w:t>
            </w:r>
          </w:p>
        </w:tc>
      </w:tr>
      <w:tr w:rsidR="00DD211A" w:rsidRPr="006E59DF" w14:paraId="252FC946" w14:textId="77777777" w:rsidTr="008D187F">
        <w:trPr>
          <w:trHeight w:hRule="exact" w:val="340"/>
          <w:tblCellSpacing w:w="0" w:type="dxa"/>
          <w:jc w:val="center"/>
        </w:trPr>
        <w:tc>
          <w:tcPr>
            <w:tcW w:w="4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0BFAE" w14:textId="77777777" w:rsidR="00DD211A" w:rsidRPr="006E59DF" w:rsidRDefault="00DD211A" w:rsidP="008D187F">
            <w:pPr>
              <w:spacing w:after="0" w:line="240" w:lineRule="auto"/>
            </w:pPr>
            <w:r w:rsidRPr="006E59DF">
              <w:t>2.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C6743E" w14:textId="77777777" w:rsidR="00DD211A" w:rsidRDefault="00DD211A" w:rsidP="008D187F">
            <w:pPr>
              <w:spacing w:after="0" w:line="240" w:lineRule="auto"/>
            </w:pPr>
            <w:r>
              <w:t>-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D6635EF" w14:textId="77777777" w:rsidR="00DD211A" w:rsidRDefault="00DD211A" w:rsidP="008D187F">
            <w:pPr>
              <w:jc w:val="center"/>
            </w:pPr>
            <w:r>
              <w:t>-</w:t>
            </w:r>
          </w:p>
        </w:tc>
      </w:tr>
      <w:tr w:rsidR="00DD211A" w:rsidRPr="006E59DF" w14:paraId="4B83D8DA" w14:textId="77777777" w:rsidTr="008D187F">
        <w:trPr>
          <w:trHeight w:hRule="exact" w:val="340"/>
          <w:tblCellSpacing w:w="0" w:type="dxa"/>
          <w:jc w:val="center"/>
        </w:trPr>
        <w:tc>
          <w:tcPr>
            <w:tcW w:w="723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945CB" w14:textId="77777777" w:rsidR="00DD211A" w:rsidRPr="006E59DF" w:rsidRDefault="00DD211A" w:rsidP="008D187F">
            <w:pPr>
              <w:spacing w:after="0" w:line="240" w:lineRule="auto"/>
            </w:pPr>
            <w:r w:rsidRPr="006E59DF">
              <w:rPr>
                <w:b/>
                <w:bCs/>
              </w:rPr>
              <w:t xml:space="preserve">II. Osoby, którym rozłożono zaległości na raty 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7073B89" w14:textId="77777777" w:rsidR="00DD211A" w:rsidRPr="006E59DF" w:rsidRDefault="00DD211A" w:rsidP="008D187F">
            <w:r w:rsidRPr="006E59DF">
              <w:t> </w:t>
            </w:r>
          </w:p>
        </w:tc>
      </w:tr>
      <w:tr w:rsidR="00DD211A" w:rsidRPr="006E59DF" w14:paraId="2A7CECA6" w14:textId="77777777" w:rsidTr="008D187F">
        <w:trPr>
          <w:trHeight w:hRule="exact" w:val="340"/>
          <w:tblCellSpacing w:w="0" w:type="dxa"/>
          <w:jc w:val="center"/>
        </w:trPr>
        <w:tc>
          <w:tcPr>
            <w:tcW w:w="4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22F41F" w14:textId="77777777" w:rsidR="00DD211A" w:rsidRPr="006E59DF" w:rsidRDefault="00DD211A" w:rsidP="008D187F">
            <w:pPr>
              <w:spacing w:after="0" w:line="240" w:lineRule="auto"/>
            </w:pPr>
            <w:r w:rsidRPr="006E59DF">
              <w:t>1.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3FC0356" w14:textId="77777777" w:rsidR="00DD211A" w:rsidRPr="006E59DF" w:rsidRDefault="00DD211A" w:rsidP="008D187F">
            <w:pPr>
              <w:spacing w:after="0" w:line="240" w:lineRule="auto"/>
            </w:pPr>
            <w:r>
              <w:t>-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14:paraId="7618A4F3" w14:textId="77777777" w:rsidR="00DD211A" w:rsidRPr="006E59DF" w:rsidRDefault="00DD211A" w:rsidP="008D187F">
            <w:pPr>
              <w:jc w:val="center"/>
            </w:pPr>
            <w:r>
              <w:t>-</w:t>
            </w:r>
          </w:p>
        </w:tc>
      </w:tr>
      <w:tr w:rsidR="00DD211A" w:rsidRPr="006E59DF" w14:paraId="0967A480" w14:textId="77777777" w:rsidTr="008D187F">
        <w:trPr>
          <w:trHeight w:hRule="exact" w:val="340"/>
          <w:tblCellSpacing w:w="0" w:type="dxa"/>
          <w:jc w:val="center"/>
        </w:trPr>
        <w:tc>
          <w:tcPr>
            <w:tcW w:w="4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8F6536" w14:textId="77777777" w:rsidR="00DD211A" w:rsidRPr="006E59DF" w:rsidRDefault="00DD211A" w:rsidP="008D187F">
            <w:pPr>
              <w:spacing w:after="0" w:line="240" w:lineRule="auto"/>
            </w:pPr>
            <w:r w:rsidRPr="006E59DF">
              <w:t>2.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2A9857" w14:textId="77777777" w:rsidR="00DD211A" w:rsidRPr="006E59DF" w:rsidRDefault="00DD211A" w:rsidP="008D187F">
            <w:pPr>
              <w:spacing w:after="0" w:line="240" w:lineRule="auto"/>
            </w:pPr>
            <w:r>
              <w:t>-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22325A3" w14:textId="77777777" w:rsidR="00DD211A" w:rsidRPr="006E59DF" w:rsidRDefault="00DD211A" w:rsidP="008D187F">
            <w:pPr>
              <w:jc w:val="center"/>
            </w:pPr>
            <w:r>
              <w:t>-</w:t>
            </w:r>
          </w:p>
        </w:tc>
      </w:tr>
      <w:tr w:rsidR="00DD211A" w:rsidRPr="006E59DF" w14:paraId="0BBAFEF4" w14:textId="77777777" w:rsidTr="008D187F">
        <w:trPr>
          <w:trHeight w:hRule="exact" w:val="340"/>
          <w:tblCellSpacing w:w="0" w:type="dxa"/>
          <w:jc w:val="center"/>
        </w:trPr>
        <w:tc>
          <w:tcPr>
            <w:tcW w:w="723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1E8482" w14:textId="77777777" w:rsidR="00DD211A" w:rsidRPr="006E59DF" w:rsidRDefault="00DD211A" w:rsidP="008D187F">
            <w:pPr>
              <w:spacing w:after="0" w:line="240" w:lineRule="auto"/>
            </w:pPr>
            <w:r w:rsidRPr="006E59DF">
              <w:rPr>
                <w:b/>
              </w:rPr>
              <w:t>III. Osoby, którym</w:t>
            </w:r>
            <w:r w:rsidRPr="006E59DF">
              <w:rPr>
                <w:b/>
                <w:bCs/>
              </w:rPr>
              <w:t xml:space="preserve"> odroczono termin płatności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5CE7066" w14:textId="77777777" w:rsidR="00DD211A" w:rsidRPr="006E59DF" w:rsidRDefault="00DD211A" w:rsidP="008D187F"/>
        </w:tc>
      </w:tr>
      <w:tr w:rsidR="00DD211A" w:rsidRPr="006E59DF" w14:paraId="628F9BD3" w14:textId="77777777" w:rsidTr="008D187F">
        <w:trPr>
          <w:trHeight w:hRule="exact" w:val="340"/>
          <w:tblCellSpacing w:w="0" w:type="dxa"/>
          <w:jc w:val="center"/>
        </w:trPr>
        <w:tc>
          <w:tcPr>
            <w:tcW w:w="4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D3A0E6" w14:textId="77777777" w:rsidR="00DD211A" w:rsidRPr="006E59DF" w:rsidRDefault="00DD211A" w:rsidP="008D187F">
            <w:pPr>
              <w:spacing w:after="0" w:line="240" w:lineRule="auto"/>
            </w:pPr>
            <w:r w:rsidRPr="006E59DF">
              <w:t>1.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D04B42" w14:textId="77777777" w:rsidR="00DD211A" w:rsidRPr="006E59DF" w:rsidRDefault="00DD211A" w:rsidP="008D187F">
            <w:pPr>
              <w:spacing w:after="0" w:line="240" w:lineRule="auto"/>
            </w:pPr>
            <w:r>
              <w:t>-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15E3E331" w14:textId="77777777" w:rsidR="00DD211A" w:rsidRPr="006E59DF" w:rsidRDefault="00DD211A" w:rsidP="008D187F">
            <w:pPr>
              <w:jc w:val="center"/>
            </w:pPr>
            <w:r>
              <w:t>-</w:t>
            </w:r>
          </w:p>
        </w:tc>
      </w:tr>
      <w:tr w:rsidR="00DD211A" w:rsidRPr="006E59DF" w14:paraId="3D871C7E" w14:textId="77777777" w:rsidTr="008D187F">
        <w:trPr>
          <w:trHeight w:hRule="exact" w:val="340"/>
          <w:tblCellSpacing w:w="0" w:type="dxa"/>
          <w:jc w:val="center"/>
        </w:trPr>
        <w:tc>
          <w:tcPr>
            <w:tcW w:w="4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9E35E" w14:textId="77777777" w:rsidR="00DD211A" w:rsidRPr="006E59DF" w:rsidRDefault="00DD211A" w:rsidP="008D187F">
            <w:pPr>
              <w:spacing w:after="0" w:line="240" w:lineRule="auto"/>
            </w:pPr>
            <w:r>
              <w:t>2.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744E57" w14:textId="77777777" w:rsidR="00DD211A" w:rsidRPr="006E59DF" w:rsidRDefault="00DD211A" w:rsidP="008D187F">
            <w:pPr>
              <w:spacing w:after="0" w:line="240" w:lineRule="auto"/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9EE1421" w14:textId="77777777" w:rsidR="00DD211A" w:rsidRDefault="00DD211A" w:rsidP="008D187F">
            <w:pPr>
              <w:jc w:val="center"/>
            </w:pPr>
          </w:p>
        </w:tc>
      </w:tr>
    </w:tbl>
    <w:p w14:paraId="035CD3D6" w14:textId="77777777" w:rsidR="00DD211A" w:rsidRDefault="00DD211A" w:rsidP="00DD211A"/>
    <w:p w14:paraId="1B3765DA" w14:textId="77777777" w:rsidR="00DD211A" w:rsidRPr="00DD211A" w:rsidRDefault="00DD211A" w:rsidP="00DD211A"/>
    <w:sectPr w:rsidR="00DD211A" w:rsidRPr="00DD21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0DCC" w14:textId="77777777" w:rsidR="00AA2B0C" w:rsidRDefault="00AA2B0C">
      <w:pPr>
        <w:spacing w:after="0" w:line="240" w:lineRule="auto"/>
      </w:pPr>
      <w:r>
        <w:separator/>
      </w:r>
    </w:p>
  </w:endnote>
  <w:endnote w:type="continuationSeparator" w:id="0">
    <w:p w14:paraId="57ACEB89" w14:textId="77777777" w:rsidR="00AA2B0C" w:rsidRDefault="00AA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DF7A" w14:textId="77777777" w:rsidR="00FE3A98" w:rsidRDefault="003233D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E2A25AF" w14:textId="77777777" w:rsidR="00FE3A98" w:rsidRDefault="00323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1D02" w14:textId="77777777" w:rsidR="00AA2B0C" w:rsidRDefault="00AA2B0C">
      <w:pPr>
        <w:spacing w:after="0" w:line="240" w:lineRule="auto"/>
      </w:pPr>
      <w:r>
        <w:separator/>
      </w:r>
    </w:p>
  </w:footnote>
  <w:footnote w:type="continuationSeparator" w:id="0">
    <w:p w14:paraId="649F7775" w14:textId="77777777" w:rsidR="00AA2B0C" w:rsidRDefault="00AA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879C" w14:textId="5202482F" w:rsidR="00E55452" w:rsidRPr="00406C71" w:rsidRDefault="003233D3" w:rsidP="00E55452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1D"/>
    <w:rsid w:val="002B081D"/>
    <w:rsid w:val="003233D3"/>
    <w:rsid w:val="003E76C0"/>
    <w:rsid w:val="00683409"/>
    <w:rsid w:val="00696E3B"/>
    <w:rsid w:val="00AA2B0C"/>
    <w:rsid w:val="00C8710C"/>
    <w:rsid w:val="00D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D4"/>
  <w15:chartTrackingRefBased/>
  <w15:docId w15:val="{014BC5BB-FB05-49C7-B7D2-0C0B9147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8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081D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081D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0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81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0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81D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2B081D"/>
    <w:rPr>
      <w:color w:val="0000FF"/>
      <w:u w:val="single"/>
    </w:rPr>
  </w:style>
  <w:style w:type="table" w:styleId="Tabela-Siatka">
    <w:name w:val="Table Grid"/>
    <w:basedOn w:val="Standardowy"/>
    <w:uiPriority w:val="39"/>
    <w:rsid w:val="002B08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Karol Murawski</cp:lastModifiedBy>
  <cp:revision>5</cp:revision>
  <dcterms:created xsi:type="dcterms:W3CDTF">2023-05-09T11:22:00Z</dcterms:created>
  <dcterms:modified xsi:type="dcterms:W3CDTF">2023-05-11T07:15:00Z</dcterms:modified>
</cp:coreProperties>
</file>