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91" w:rsidRDefault="00DA4505">
      <w:pPr>
        <w:tabs>
          <w:tab w:val="left" w:pos="6449"/>
        </w:tabs>
        <w:spacing w:before="65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</w:t>
      </w:r>
      <w:r>
        <w:rPr>
          <w:sz w:val="24"/>
        </w:rPr>
        <w:tab/>
      </w:r>
      <w:r>
        <w:rPr>
          <w:i/>
          <w:spacing w:val="-2"/>
          <w:sz w:val="20"/>
        </w:rPr>
        <w:t>.</w:t>
      </w:r>
      <w:r>
        <w:rPr>
          <w:spacing w:val="-2"/>
          <w:sz w:val="24"/>
        </w:rPr>
        <w:t>…................………………</w:t>
      </w:r>
    </w:p>
    <w:p w:rsidR="00066191" w:rsidRDefault="00DA4505">
      <w:pPr>
        <w:tabs>
          <w:tab w:val="left" w:pos="7164"/>
        </w:tabs>
        <w:spacing w:before="2"/>
        <w:ind w:left="1403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Nazwisko)</w:t>
      </w:r>
      <w:r>
        <w:rPr>
          <w:i/>
          <w:sz w:val="20"/>
        </w:rPr>
        <w:tab/>
      </w: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Miejscowość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data)</w:t>
      </w:r>
    </w:p>
    <w:p w:rsidR="00066191" w:rsidRDefault="00066191">
      <w:pPr>
        <w:pStyle w:val="Tekstpodstawowy"/>
        <w:spacing w:before="10"/>
        <w:rPr>
          <w:i/>
          <w:sz w:val="17"/>
        </w:rPr>
      </w:pPr>
    </w:p>
    <w:p w:rsidR="00066191" w:rsidRDefault="00DA4505">
      <w:pPr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</w:t>
      </w:r>
    </w:p>
    <w:p w:rsidR="00066191" w:rsidRDefault="00DA4505">
      <w:pPr>
        <w:spacing w:before="1"/>
        <w:ind w:left="1200" w:right="6310"/>
        <w:jc w:val="center"/>
        <w:rPr>
          <w:i/>
          <w:sz w:val="20"/>
        </w:rPr>
      </w:pPr>
      <w:r>
        <w:rPr>
          <w:i/>
          <w:sz w:val="20"/>
        </w:rPr>
        <w:t>(Miejsce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zamieszkania)</w:t>
      </w:r>
    </w:p>
    <w:p w:rsidR="00066191" w:rsidRDefault="00066191">
      <w:pPr>
        <w:pStyle w:val="Tekstpodstawowy"/>
        <w:spacing w:before="11"/>
        <w:rPr>
          <w:i/>
          <w:sz w:val="23"/>
        </w:rPr>
      </w:pPr>
    </w:p>
    <w:p w:rsidR="00066191" w:rsidRDefault="00DA4505">
      <w:pPr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</w:t>
      </w:r>
    </w:p>
    <w:p w:rsidR="00066191" w:rsidRDefault="00DA4505">
      <w:pPr>
        <w:spacing w:before="1"/>
        <w:ind w:left="1137" w:right="6310"/>
        <w:jc w:val="center"/>
        <w:rPr>
          <w:i/>
          <w:sz w:val="20"/>
        </w:rPr>
      </w:pPr>
      <w:r>
        <w:rPr>
          <w:i/>
          <w:sz w:val="20"/>
        </w:rPr>
        <w:t>(Kod</w:t>
      </w:r>
      <w:r>
        <w:rPr>
          <w:i/>
          <w:spacing w:val="45"/>
          <w:sz w:val="20"/>
        </w:rPr>
        <w:t xml:space="preserve"> </w:t>
      </w:r>
      <w:r>
        <w:rPr>
          <w:i/>
          <w:spacing w:val="-2"/>
          <w:sz w:val="20"/>
        </w:rPr>
        <w:t>pocztowy)</w:t>
      </w:r>
    </w:p>
    <w:p w:rsidR="00066191" w:rsidRDefault="00066191">
      <w:pPr>
        <w:pStyle w:val="Tekstpodstawowy"/>
        <w:spacing w:before="1"/>
        <w:rPr>
          <w:i/>
        </w:rPr>
      </w:pPr>
    </w:p>
    <w:p w:rsidR="00066191" w:rsidRDefault="00066191">
      <w:pPr>
        <w:sectPr w:rsidR="00066191">
          <w:type w:val="continuous"/>
          <w:pgSz w:w="11910" w:h="16840"/>
          <w:pgMar w:top="820" w:right="1180" w:bottom="280" w:left="1340" w:header="708" w:footer="708" w:gutter="0"/>
          <w:cols w:space="708"/>
        </w:sectPr>
      </w:pPr>
    </w:p>
    <w:p w:rsidR="00066191" w:rsidRDefault="00DA4505">
      <w:pPr>
        <w:spacing w:before="90"/>
        <w:ind w:left="100"/>
        <w:rPr>
          <w:sz w:val="24"/>
        </w:rPr>
      </w:pPr>
      <w:r>
        <w:rPr>
          <w:spacing w:val="-2"/>
          <w:sz w:val="24"/>
        </w:rPr>
        <w:lastRenderedPageBreak/>
        <w:t>...................................................................</w:t>
      </w:r>
    </w:p>
    <w:p w:rsidR="00066191" w:rsidRDefault="00DA4505">
      <w:pPr>
        <w:spacing w:before="1"/>
        <w:ind w:left="1887" w:right="1610"/>
        <w:jc w:val="center"/>
        <w:rPr>
          <w:i/>
          <w:sz w:val="20"/>
        </w:rPr>
      </w:pPr>
      <w:r>
        <w:rPr>
          <w:sz w:val="18"/>
        </w:rPr>
        <w:t>(</w:t>
      </w:r>
      <w:r>
        <w:rPr>
          <w:i/>
          <w:sz w:val="20"/>
        </w:rPr>
        <w:t>Nr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tel</w:t>
      </w:r>
      <w:proofErr w:type="spellEnd"/>
      <w:r>
        <w:rPr>
          <w:i/>
          <w:spacing w:val="-2"/>
          <w:sz w:val="20"/>
        </w:rPr>
        <w:t>).</w:t>
      </w:r>
    </w:p>
    <w:p w:rsidR="0037068A" w:rsidRDefault="00DA4505" w:rsidP="0037068A">
      <w:pPr>
        <w:rPr>
          <w:i/>
          <w:sz w:val="30"/>
        </w:rPr>
      </w:pPr>
      <w:r>
        <w:br w:type="column"/>
      </w:r>
    </w:p>
    <w:p w:rsidR="00066191" w:rsidRPr="0037068A" w:rsidRDefault="0037068A" w:rsidP="0037068A">
      <w:pPr>
        <w:rPr>
          <w:i/>
          <w:sz w:val="30"/>
        </w:rPr>
      </w:pPr>
      <w:r>
        <w:rPr>
          <w:b/>
          <w:sz w:val="28"/>
        </w:rPr>
        <w:t>BURMISTRZ LIDZBARKA</w:t>
      </w:r>
    </w:p>
    <w:p w:rsidR="00066191" w:rsidRDefault="00066191">
      <w:pPr>
        <w:spacing w:line="268" w:lineRule="auto"/>
        <w:rPr>
          <w:sz w:val="28"/>
        </w:rPr>
        <w:sectPr w:rsidR="00066191">
          <w:type w:val="continuous"/>
          <w:pgSz w:w="11910" w:h="16840"/>
          <w:pgMar w:top="820" w:right="1180" w:bottom="280" w:left="1340" w:header="708" w:footer="708" w:gutter="0"/>
          <w:cols w:num="2" w:space="708" w:equalWidth="0">
            <w:col w:w="4161" w:space="3129"/>
            <w:col w:w="2100"/>
          </w:cols>
        </w:sectPr>
      </w:pPr>
    </w:p>
    <w:p w:rsidR="00066191" w:rsidRDefault="00066191">
      <w:pPr>
        <w:pStyle w:val="Tekstpodstawowy"/>
        <w:spacing w:before="5"/>
        <w:rPr>
          <w:b/>
        </w:rPr>
      </w:pPr>
    </w:p>
    <w:p w:rsidR="0037068A" w:rsidRDefault="0037068A">
      <w:pPr>
        <w:pStyle w:val="Tekstpodstawowy"/>
        <w:spacing w:before="5"/>
        <w:rPr>
          <w:b/>
        </w:rPr>
      </w:pPr>
    </w:p>
    <w:p w:rsidR="0037068A" w:rsidRDefault="0037068A">
      <w:pPr>
        <w:pStyle w:val="Tekstpodstawowy"/>
        <w:spacing w:before="5"/>
        <w:rPr>
          <w:b/>
        </w:rPr>
      </w:pPr>
    </w:p>
    <w:p w:rsidR="00066191" w:rsidRDefault="00DA4505">
      <w:pPr>
        <w:spacing w:before="89" w:line="322" w:lineRule="exact"/>
        <w:ind w:left="3995" w:right="3999"/>
        <w:jc w:val="center"/>
        <w:rPr>
          <w:b/>
          <w:sz w:val="28"/>
        </w:rPr>
      </w:pPr>
      <w:r>
        <w:rPr>
          <w:b/>
          <w:spacing w:val="-2"/>
          <w:sz w:val="28"/>
        </w:rPr>
        <w:t>WNIOSEK</w:t>
      </w:r>
    </w:p>
    <w:p w:rsidR="00066191" w:rsidRDefault="00DA4505">
      <w:pPr>
        <w:ind w:left="2508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7"/>
          <w:sz w:val="28"/>
        </w:rPr>
        <w:t xml:space="preserve"> </w:t>
      </w:r>
      <w:r w:rsidR="008E08C7">
        <w:rPr>
          <w:b/>
          <w:sz w:val="28"/>
        </w:rPr>
        <w:t>zatwierdzenie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podziału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nieruchomości</w:t>
      </w:r>
    </w:p>
    <w:p w:rsidR="00066191" w:rsidRDefault="00DA4505" w:rsidP="00836622">
      <w:pPr>
        <w:spacing w:before="269"/>
        <w:ind w:left="100" w:right="66" w:firstLine="707"/>
        <w:jc w:val="both"/>
        <w:rPr>
          <w:sz w:val="24"/>
        </w:rPr>
      </w:pPr>
      <w:r>
        <w:rPr>
          <w:sz w:val="24"/>
        </w:rPr>
        <w:t>Zwracam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prośbą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wydanie</w:t>
      </w:r>
      <w:r>
        <w:rPr>
          <w:spacing w:val="80"/>
          <w:sz w:val="24"/>
        </w:rPr>
        <w:t xml:space="preserve"> </w:t>
      </w:r>
      <w:r>
        <w:rPr>
          <w:sz w:val="24"/>
        </w:rPr>
        <w:t>decyzji</w:t>
      </w:r>
      <w:r>
        <w:rPr>
          <w:spacing w:val="80"/>
          <w:sz w:val="24"/>
        </w:rPr>
        <w:t xml:space="preserve"> </w:t>
      </w:r>
      <w:r>
        <w:rPr>
          <w:sz w:val="24"/>
        </w:rPr>
        <w:t>zatwierdzającej</w:t>
      </w:r>
      <w:r>
        <w:rPr>
          <w:spacing w:val="80"/>
          <w:sz w:val="24"/>
        </w:rPr>
        <w:t xml:space="preserve"> </w:t>
      </w:r>
      <w:r>
        <w:rPr>
          <w:sz w:val="24"/>
        </w:rPr>
        <w:t>podział</w:t>
      </w:r>
      <w:r>
        <w:rPr>
          <w:spacing w:val="80"/>
          <w:sz w:val="24"/>
        </w:rPr>
        <w:t xml:space="preserve"> </w:t>
      </w:r>
      <w:r>
        <w:rPr>
          <w:sz w:val="24"/>
        </w:rPr>
        <w:t>nieruchomości o</w:t>
      </w:r>
      <w:r>
        <w:rPr>
          <w:spacing w:val="1"/>
          <w:sz w:val="24"/>
        </w:rPr>
        <w:t xml:space="preserve"> </w:t>
      </w:r>
      <w:r>
        <w:rPr>
          <w:sz w:val="24"/>
        </w:rPr>
        <w:t>uregulowanym</w:t>
      </w:r>
      <w:r>
        <w:rPr>
          <w:spacing w:val="3"/>
          <w:sz w:val="24"/>
        </w:rPr>
        <w:t xml:space="preserve"> </w:t>
      </w:r>
      <w:r>
        <w:rPr>
          <w:sz w:val="24"/>
        </w:rPr>
        <w:t>stanie</w:t>
      </w:r>
      <w:r>
        <w:rPr>
          <w:spacing w:val="3"/>
          <w:sz w:val="24"/>
        </w:rPr>
        <w:t xml:space="preserve"> </w:t>
      </w:r>
      <w:r>
        <w:rPr>
          <w:sz w:val="24"/>
        </w:rPr>
        <w:t>prawnym</w:t>
      </w:r>
      <w:r>
        <w:rPr>
          <w:spacing w:val="3"/>
          <w:sz w:val="24"/>
        </w:rPr>
        <w:t xml:space="preserve"> </w:t>
      </w:r>
      <w:r>
        <w:rPr>
          <w:sz w:val="24"/>
        </w:rPr>
        <w:t>wykazanym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 w:rsidR="008E08C7">
        <w:rPr>
          <w:sz w:val="24"/>
        </w:rPr>
        <w:t>księdze wieczystej</w:t>
      </w:r>
      <w:r>
        <w:rPr>
          <w:spacing w:val="70"/>
          <w:sz w:val="24"/>
        </w:rPr>
        <w:t xml:space="preserve"> </w:t>
      </w:r>
      <w:r w:rsidR="00836622">
        <w:rPr>
          <w:spacing w:val="-2"/>
          <w:sz w:val="24"/>
        </w:rPr>
        <w:t>............................................</w:t>
      </w:r>
      <w:r w:rsidR="008E08C7">
        <w:rPr>
          <w:spacing w:val="-2"/>
          <w:sz w:val="24"/>
        </w:rPr>
        <w:t xml:space="preserve"> </w:t>
      </w:r>
    </w:p>
    <w:p w:rsidR="00066191" w:rsidRDefault="00DA4505" w:rsidP="00836622">
      <w:pPr>
        <w:tabs>
          <w:tab w:val="left" w:leader="dot" w:pos="7231"/>
        </w:tabs>
        <w:ind w:left="100"/>
        <w:jc w:val="both"/>
        <w:rPr>
          <w:sz w:val="24"/>
        </w:rPr>
      </w:pPr>
      <w:r>
        <w:rPr>
          <w:sz w:val="24"/>
        </w:rPr>
        <w:t>położonej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w</w:t>
      </w:r>
      <w:r w:rsidR="00836622">
        <w:rPr>
          <w:spacing w:val="-2"/>
          <w:sz w:val="24"/>
        </w:rPr>
        <w:t>...............................................................</w:t>
      </w:r>
      <w:r w:rsidR="00836622">
        <w:rPr>
          <w:sz w:val="24"/>
        </w:rPr>
        <w:t>....................</w:t>
      </w:r>
      <w:r>
        <w:rPr>
          <w:sz w:val="24"/>
        </w:rPr>
        <w:t>oznaczonej</w:t>
      </w:r>
      <w:r w:rsidR="0037068A">
        <w:rPr>
          <w:sz w:val="24"/>
        </w:rPr>
        <w:t xml:space="preserve"> w ewidencji gruntów i budynków obrębu</w:t>
      </w:r>
      <w:r w:rsidR="0037068A">
        <w:rPr>
          <w:spacing w:val="-2"/>
          <w:sz w:val="24"/>
        </w:rPr>
        <w:t>........................</w:t>
      </w:r>
      <w:r w:rsidR="00836622">
        <w:rPr>
          <w:spacing w:val="-2"/>
          <w:sz w:val="24"/>
        </w:rPr>
        <w:t>......................</w:t>
      </w:r>
      <w:r>
        <w:rPr>
          <w:spacing w:val="-2"/>
          <w:sz w:val="24"/>
        </w:rPr>
        <w:t>numerem</w:t>
      </w:r>
      <w:r w:rsidR="0037068A">
        <w:rPr>
          <w:sz w:val="24"/>
        </w:rPr>
        <w:t xml:space="preserve"> </w:t>
      </w:r>
      <w:r>
        <w:rPr>
          <w:sz w:val="24"/>
        </w:rPr>
        <w:t>działki(</w:t>
      </w:r>
      <w:proofErr w:type="spellStart"/>
      <w:r>
        <w:rPr>
          <w:sz w:val="24"/>
        </w:rPr>
        <w:t>ek</w:t>
      </w:r>
      <w:proofErr w:type="spellEnd"/>
      <w:r w:rsidR="00F05ACA">
        <w:rPr>
          <w:sz w:val="24"/>
        </w:rPr>
        <w:t>)</w:t>
      </w:r>
      <w:r>
        <w:rPr>
          <w:spacing w:val="-3"/>
          <w:sz w:val="24"/>
        </w:rPr>
        <w:t xml:space="preserve"> </w:t>
      </w:r>
      <w:r w:rsidR="00F05ACA">
        <w:rPr>
          <w:spacing w:val="-2"/>
          <w:sz w:val="24"/>
        </w:rPr>
        <w:t>..................</w:t>
      </w:r>
      <w:r w:rsidR="00F05ACA">
        <w:rPr>
          <w:spacing w:val="-2"/>
          <w:sz w:val="24"/>
        </w:rPr>
        <w:t xml:space="preserve">........................... </w:t>
      </w:r>
      <w:r>
        <w:rPr>
          <w:sz w:val="24"/>
        </w:rPr>
        <w:t>o</w:t>
      </w:r>
      <w:r>
        <w:rPr>
          <w:spacing w:val="-2"/>
          <w:sz w:val="24"/>
        </w:rPr>
        <w:t xml:space="preserve"> powierzchni</w:t>
      </w:r>
      <w:r w:rsidR="00836622">
        <w:rPr>
          <w:spacing w:val="-2"/>
          <w:sz w:val="24"/>
        </w:rPr>
        <w:t>..................h</w:t>
      </w:r>
      <w:r>
        <w:rPr>
          <w:spacing w:val="-5"/>
          <w:sz w:val="24"/>
        </w:rPr>
        <w:t>a.</w:t>
      </w:r>
    </w:p>
    <w:p w:rsidR="00066191" w:rsidRDefault="00DA4505" w:rsidP="00836622">
      <w:pPr>
        <w:ind w:left="100"/>
        <w:jc w:val="both"/>
        <w:rPr>
          <w:sz w:val="24"/>
        </w:rPr>
      </w:pPr>
      <w:r>
        <w:rPr>
          <w:sz w:val="24"/>
        </w:rPr>
        <w:t>Podział</w:t>
      </w:r>
      <w:r>
        <w:rPr>
          <w:spacing w:val="20"/>
          <w:sz w:val="24"/>
        </w:rPr>
        <w:t xml:space="preserve"> </w:t>
      </w:r>
      <w:r>
        <w:rPr>
          <w:sz w:val="24"/>
        </w:rPr>
        <w:t>ma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celu</w:t>
      </w:r>
      <w:r>
        <w:rPr>
          <w:spacing w:val="21"/>
          <w:sz w:val="24"/>
        </w:rPr>
        <w:t xml:space="preserve"> </w:t>
      </w:r>
      <w:r w:rsidR="00F05ACA">
        <w:rPr>
          <w:spacing w:val="-2"/>
          <w:sz w:val="24"/>
        </w:rPr>
        <w:t>…...</w:t>
      </w:r>
      <w:r>
        <w:rPr>
          <w:spacing w:val="-2"/>
          <w:sz w:val="24"/>
        </w:rPr>
        <w:t>.......................................................................................................................</w:t>
      </w:r>
      <w:r w:rsidR="00836622" w:rsidRPr="00836622">
        <w:rPr>
          <w:spacing w:val="-2"/>
          <w:sz w:val="24"/>
        </w:rPr>
        <w:t xml:space="preserve"> </w:t>
      </w:r>
      <w:r w:rsidR="00836622"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:rsidR="00066191" w:rsidRDefault="00DA4505" w:rsidP="00836622">
      <w:pPr>
        <w:ind w:left="100"/>
        <w:jc w:val="both"/>
        <w:rPr>
          <w:spacing w:val="-2"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  <w:r w:rsidR="00F05ACA">
        <w:rPr>
          <w:sz w:val="24"/>
        </w:rPr>
        <w:t>....</w:t>
      </w:r>
      <w:r>
        <w:rPr>
          <w:sz w:val="24"/>
        </w:rPr>
        <w:t xml:space="preserve">i </w:t>
      </w:r>
      <w:r w:rsidR="00F05ACA">
        <w:rPr>
          <w:spacing w:val="-2"/>
          <w:sz w:val="24"/>
        </w:rPr>
        <w:t xml:space="preserve">następuje </w:t>
      </w:r>
      <w:r w:rsidR="00F05ACA">
        <w:rPr>
          <w:spacing w:val="-2"/>
          <w:sz w:val="24"/>
        </w:rPr>
        <w:br/>
        <w:t>w oparciu o przepisy ustawy z dnia 21 sierpnia 1997 r. o gospodarce nieruchomościami:</w:t>
      </w:r>
    </w:p>
    <w:p w:rsidR="005E50DD" w:rsidRDefault="005E50DD" w:rsidP="00836622">
      <w:pPr>
        <w:ind w:left="100"/>
        <w:jc w:val="both"/>
        <w:rPr>
          <w:sz w:val="24"/>
        </w:rPr>
      </w:pPr>
    </w:p>
    <w:p w:rsidR="00066191" w:rsidRPr="00ED09B1" w:rsidRDefault="00DA4505" w:rsidP="00ED09B1">
      <w:pPr>
        <w:pStyle w:val="Akapitzlist"/>
        <w:numPr>
          <w:ilvl w:val="0"/>
          <w:numId w:val="5"/>
        </w:numPr>
        <w:spacing w:before="8" w:line="360" w:lineRule="auto"/>
        <w:ind w:right="104"/>
        <w:jc w:val="both"/>
        <w:rPr>
          <w:i/>
          <w:sz w:val="20"/>
        </w:rPr>
      </w:pPr>
      <w:r w:rsidRPr="00ED09B1">
        <w:rPr>
          <w:sz w:val="20"/>
        </w:rPr>
        <w:t xml:space="preserve">w trybie określonym </w:t>
      </w:r>
      <w:r w:rsidRPr="00ED09B1">
        <w:rPr>
          <w:b/>
          <w:sz w:val="20"/>
        </w:rPr>
        <w:t>w art. 95</w:t>
      </w:r>
      <w:r w:rsidR="005E50DD" w:rsidRPr="00ED09B1">
        <w:rPr>
          <w:b/>
          <w:sz w:val="20"/>
        </w:rPr>
        <w:t xml:space="preserve"> pkt……..</w:t>
      </w:r>
      <w:r w:rsidR="00F05ACA">
        <w:rPr>
          <w:b/>
          <w:sz w:val="20"/>
        </w:rPr>
        <w:t>,</w:t>
      </w:r>
      <w:r w:rsidRPr="00ED09B1">
        <w:rPr>
          <w:b/>
          <w:sz w:val="20"/>
        </w:rPr>
        <w:t xml:space="preserve"> </w:t>
      </w:r>
      <w:r w:rsidRPr="00ED09B1">
        <w:rPr>
          <w:sz w:val="20"/>
        </w:rPr>
        <w:t xml:space="preserve">tj. </w:t>
      </w:r>
      <w:r w:rsidRPr="00ED09B1">
        <w:rPr>
          <w:b/>
          <w:sz w:val="20"/>
        </w:rPr>
        <w:t>niezależnie od ustaleń planu miejscowego</w:t>
      </w:r>
      <w:r w:rsidRPr="00ED09B1">
        <w:rPr>
          <w:b/>
          <w:spacing w:val="40"/>
          <w:sz w:val="20"/>
        </w:rPr>
        <w:t xml:space="preserve"> </w:t>
      </w:r>
      <w:r w:rsidRPr="00ED09B1">
        <w:rPr>
          <w:sz w:val="20"/>
        </w:rPr>
        <w:t>a w przypadku jego braku</w:t>
      </w:r>
      <w:r w:rsidRPr="00ED09B1">
        <w:rPr>
          <w:spacing w:val="40"/>
          <w:sz w:val="20"/>
        </w:rPr>
        <w:t xml:space="preserve"> </w:t>
      </w:r>
      <w:r w:rsidRPr="00ED09B1">
        <w:rPr>
          <w:sz w:val="20"/>
        </w:rPr>
        <w:t xml:space="preserve">niezależnie od </w:t>
      </w:r>
      <w:r w:rsidRPr="006B563B">
        <w:rPr>
          <w:sz w:val="20"/>
        </w:rPr>
        <w:t>decyzji o warunkach zabudowy</w:t>
      </w:r>
      <w:r w:rsidR="0037068A" w:rsidRPr="00ED09B1">
        <w:rPr>
          <w:i/>
          <w:sz w:val="20"/>
        </w:rPr>
        <w:t>*</w:t>
      </w:r>
    </w:p>
    <w:p w:rsidR="0037068A" w:rsidRPr="00ED09B1" w:rsidRDefault="00F05ACA" w:rsidP="00ED09B1">
      <w:pPr>
        <w:pStyle w:val="Akapitzlist"/>
        <w:numPr>
          <w:ilvl w:val="0"/>
          <w:numId w:val="5"/>
        </w:numPr>
        <w:spacing w:before="7" w:line="360" w:lineRule="auto"/>
        <w:ind w:right="107"/>
        <w:jc w:val="both"/>
        <w:rPr>
          <w:sz w:val="20"/>
        </w:rPr>
      </w:pPr>
      <w:r w:rsidRPr="00ED09B1">
        <w:rPr>
          <w:sz w:val="20"/>
        </w:rPr>
        <w:t>w trybie określonym</w:t>
      </w:r>
      <w:r>
        <w:rPr>
          <w:sz w:val="20"/>
        </w:rPr>
        <w:t xml:space="preserve"> w </w:t>
      </w:r>
      <w:r>
        <w:rPr>
          <w:b/>
          <w:sz w:val="20"/>
        </w:rPr>
        <w:t>art. 93 ust. 1</w:t>
      </w:r>
      <w:r>
        <w:rPr>
          <w:b/>
          <w:sz w:val="20"/>
        </w:rPr>
        <w:t>,</w:t>
      </w:r>
      <w:r>
        <w:rPr>
          <w:sz w:val="20"/>
        </w:rPr>
        <w:t xml:space="preserve"> tj. </w:t>
      </w:r>
      <w:r w:rsidR="005E50DD" w:rsidRPr="00ED09B1">
        <w:rPr>
          <w:sz w:val="20"/>
        </w:rPr>
        <w:t>zgodnie z</w:t>
      </w:r>
      <w:r w:rsidR="00DA4505" w:rsidRPr="00ED09B1">
        <w:rPr>
          <w:sz w:val="20"/>
        </w:rPr>
        <w:t xml:space="preserve"> ustalenia</w:t>
      </w:r>
      <w:r w:rsidR="005E50DD" w:rsidRPr="00ED09B1">
        <w:rPr>
          <w:sz w:val="20"/>
        </w:rPr>
        <w:t>mi</w:t>
      </w:r>
      <w:r w:rsidR="00DA4505" w:rsidRPr="00ED09B1">
        <w:rPr>
          <w:spacing w:val="79"/>
          <w:sz w:val="20"/>
        </w:rPr>
        <w:t xml:space="preserve"> </w:t>
      </w:r>
      <w:r w:rsidR="0037068A" w:rsidRPr="00ED09B1">
        <w:rPr>
          <w:sz w:val="20"/>
        </w:rPr>
        <w:t>miejscowego</w:t>
      </w:r>
      <w:r w:rsidR="005E50DD" w:rsidRPr="00ED09B1">
        <w:rPr>
          <w:sz w:val="20"/>
        </w:rPr>
        <w:t xml:space="preserve"> planu zagospodarowania przestrzennego</w:t>
      </w:r>
      <w:r w:rsidR="0037068A" w:rsidRPr="00ED09B1">
        <w:rPr>
          <w:sz w:val="20"/>
        </w:rPr>
        <w:t>*</w:t>
      </w:r>
    </w:p>
    <w:p w:rsidR="0037068A" w:rsidRPr="00ED09B1" w:rsidRDefault="00F05ACA" w:rsidP="00ED09B1">
      <w:pPr>
        <w:pStyle w:val="Akapitzlist"/>
        <w:numPr>
          <w:ilvl w:val="0"/>
          <w:numId w:val="5"/>
        </w:numPr>
        <w:spacing w:before="7" w:line="360" w:lineRule="auto"/>
        <w:ind w:right="107"/>
        <w:jc w:val="both"/>
        <w:rPr>
          <w:sz w:val="20"/>
        </w:rPr>
      </w:pPr>
      <w:r w:rsidRPr="00ED09B1">
        <w:rPr>
          <w:sz w:val="20"/>
        </w:rPr>
        <w:t>w trybie określonym</w:t>
      </w:r>
      <w:r>
        <w:rPr>
          <w:sz w:val="20"/>
        </w:rPr>
        <w:t xml:space="preserve"> w </w:t>
      </w:r>
      <w:r>
        <w:rPr>
          <w:b/>
          <w:sz w:val="20"/>
        </w:rPr>
        <w:t>art. 94 ust. 1 pkt 1,</w:t>
      </w:r>
      <w:r>
        <w:rPr>
          <w:sz w:val="20"/>
        </w:rPr>
        <w:t xml:space="preserve"> tj. </w:t>
      </w:r>
      <w:r>
        <w:rPr>
          <w:sz w:val="20"/>
        </w:rPr>
        <w:t xml:space="preserve"> </w:t>
      </w:r>
      <w:r w:rsidR="0037068A" w:rsidRPr="00ED09B1">
        <w:rPr>
          <w:sz w:val="20"/>
        </w:rPr>
        <w:t>wobec</w:t>
      </w:r>
      <w:r w:rsidR="00DA4505" w:rsidRPr="00ED09B1">
        <w:rPr>
          <w:sz w:val="20"/>
        </w:rPr>
        <w:t xml:space="preserve"> braku </w:t>
      </w:r>
      <w:r w:rsidR="0037068A" w:rsidRPr="00ED09B1">
        <w:rPr>
          <w:sz w:val="20"/>
        </w:rPr>
        <w:t>sprzeczności z przepisami odrębnymi*</w:t>
      </w:r>
    </w:p>
    <w:p w:rsidR="00066191" w:rsidRPr="00ED09B1" w:rsidRDefault="00F05ACA" w:rsidP="00ED09B1">
      <w:pPr>
        <w:pStyle w:val="Akapitzlist"/>
        <w:numPr>
          <w:ilvl w:val="0"/>
          <w:numId w:val="5"/>
        </w:numPr>
        <w:spacing w:before="7" w:line="360" w:lineRule="auto"/>
        <w:ind w:right="107"/>
        <w:jc w:val="both"/>
        <w:rPr>
          <w:sz w:val="20"/>
        </w:rPr>
      </w:pPr>
      <w:r w:rsidRPr="00ED09B1">
        <w:rPr>
          <w:sz w:val="20"/>
        </w:rPr>
        <w:t>w trybie określonym</w:t>
      </w:r>
      <w:r>
        <w:rPr>
          <w:sz w:val="20"/>
        </w:rPr>
        <w:t xml:space="preserve"> w</w:t>
      </w:r>
      <w:r>
        <w:rPr>
          <w:b/>
          <w:sz w:val="20"/>
        </w:rPr>
        <w:t xml:space="preserve"> </w:t>
      </w:r>
      <w:r>
        <w:rPr>
          <w:b/>
          <w:sz w:val="20"/>
        </w:rPr>
        <w:t>art. 94 ust. 1 pkt 2</w:t>
      </w:r>
      <w:r>
        <w:rPr>
          <w:b/>
          <w:sz w:val="20"/>
        </w:rPr>
        <w:t xml:space="preserve">, </w:t>
      </w:r>
      <w:r>
        <w:rPr>
          <w:sz w:val="20"/>
        </w:rPr>
        <w:t>tj. z</w:t>
      </w:r>
      <w:r w:rsidR="0037068A" w:rsidRPr="00ED09B1">
        <w:rPr>
          <w:sz w:val="20"/>
        </w:rPr>
        <w:t xml:space="preserve">godnie z </w:t>
      </w:r>
      <w:r w:rsidR="00DA4505" w:rsidRPr="00ED09B1">
        <w:rPr>
          <w:sz w:val="20"/>
        </w:rPr>
        <w:t>warunkami</w:t>
      </w:r>
      <w:r w:rsidR="00DA4505" w:rsidRPr="00ED09B1">
        <w:rPr>
          <w:spacing w:val="40"/>
          <w:sz w:val="20"/>
        </w:rPr>
        <w:t xml:space="preserve"> </w:t>
      </w:r>
      <w:r w:rsidR="00DA4505" w:rsidRPr="00ED09B1">
        <w:rPr>
          <w:sz w:val="20"/>
        </w:rPr>
        <w:t>określonymi</w:t>
      </w:r>
      <w:r w:rsidR="00DA4505" w:rsidRPr="00ED09B1">
        <w:rPr>
          <w:spacing w:val="40"/>
          <w:sz w:val="20"/>
        </w:rPr>
        <w:t xml:space="preserve"> </w:t>
      </w:r>
      <w:r w:rsidR="00DA4505" w:rsidRPr="00ED09B1">
        <w:rPr>
          <w:sz w:val="20"/>
        </w:rPr>
        <w:t>w</w:t>
      </w:r>
      <w:r w:rsidR="00DA4505" w:rsidRPr="00ED09B1">
        <w:rPr>
          <w:spacing w:val="40"/>
          <w:sz w:val="20"/>
        </w:rPr>
        <w:t xml:space="preserve"> </w:t>
      </w:r>
      <w:r w:rsidR="00DA4505" w:rsidRPr="00ED09B1">
        <w:rPr>
          <w:sz w:val="20"/>
        </w:rPr>
        <w:t>decyzji</w:t>
      </w:r>
      <w:r w:rsidR="00DA4505" w:rsidRPr="00ED09B1">
        <w:rPr>
          <w:spacing w:val="40"/>
          <w:sz w:val="20"/>
        </w:rPr>
        <w:t xml:space="preserve"> </w:t>
      </w:r>
      <w:r>
        <w:rPr>
          <w:spacing w:val="40"/>
          <w:sz w:val="20"/>
        </w:rPr>
        <w:br/>
      </w:r>
      <w:r w:rsidR="00DA4505" w:rsidRPr="00ED09B1">
        <w:rPr>
          <w:sz w:val="20"/>
        </w:rPr>
        <w:t>o</w:t>
      </w:r>
      <w:r w:rsidR="00DA4505" w:rsidRPr="00ED09B1">
        <w:rPr>
          <w:spacing w:val="40"/>
          <w:sz w:val="20"/>
        </w:rPr>
        <w:t xml:space="preserve"> </w:t>
      </w:r>
      <w:r w:rsidR="00DA4505" w:rsidRPr="00ED09B1">
        <w:rPr>
          <w:sz w:val="20"/>
        </w:rPr>
        <w:t>warunkach</w:t>
      </w:r>
      <w:r w:rsidR="00DA4505" w:rsidRPr="00ED09B1">
        <w:rPr>
          <w:spacing w:val="40"/>
          <w:sz w:val="20"/>
        </w:rPr>
        <w:t xml:space="preserve"> </w:t>
      </w:r>
      <w:r w:rsidR="00DA4505" w:rsidRPr="00ED09B1">
        <w:rPr>
          <w:sz w:val="20"/>
        </w:rPr>
        <w:t>zabudowy</w:t>
      </w:r>
      <w:r w:rsidR="0037068A" w:rsidRPr="00ED09B1">
        <w:rPr>
          <w:sz w:val="20"/>
        </w:rPr>
        <w:t xml:space="preserve"> nr……….. z dnia…………….</w:t>
      </w:r>
      <w:r w:rsidR="006B563B" w:rsidRPr="006B563B">
        <w:rPr>
          <w:b/>
          <w:sz w:val="20"/>
        </w:rPr>
        <w:t xml:space="preserve"> </w:t>
      </w:r>
      <w:r w:rsidR="0037068A" w:rsidRPr="00ED09B1">
        <w:rPr>
          <w:sz w:val="20"/>
        </w:rPr>
        <w:t>*</w:t>
      </w:r>
    </w:p>
    <w:p w:rsidR="00066191" w:rsidRDefault="00066191">
      <w:pPr>
        <w:pStyle w:val="Tekstpodstawowy"/>
        <w:spacing w:before="1"/>
      </w:pPr>
    </w:p>
    <w:p w:rsidR="00ED09B1" w:rsidRDefault="00ED09B1">
      <w:pPr>
        <w:pStyle w:val="Tekstpodstawowy"/>
        <w:spacing w:before="1"/>
      </w:pPr>
    </w:p>
    <w:p w:rsidR="00066191" w:rsidRDefault="00DA4505">
      <w:pPr>
        <w:tabs>
          <w:tab w:val="left" w:leader="dot" w:pos="4994"/>
        </w:tabs>
        <w:ind w:left="460" w:right="1974" w:firstLine="347"/>
        <w:rPr>
          <w:sz w:val="24"/>
        </w:rPr>
      </w:pPr>
      <w:r>
        <w:rPr>
          <w:sz w:val="24"/>
        </w:rPr>
        <w:t>Przewidywany</w:t>
      </w:r>
      <w:r>
        <w:rPr>
          <w:spacing w:val="-9"/>
          <w:sz w:val="24"/>
        </w:rPr>
        <w:t xml:space="preserve"> </w:t>
      </w:r>
      <w:r>
        <w:rPr>
          <w:sz w:val="24"/>
        </w:rPr>
        <w:t>dostęp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drogi</w:t>
      </w:r>
      <w:r>
        <w:rPr>
          <w:spacing w:val="-5"/>
          <w:sz w:val="24"/>
        </w:rPr>
        <w:t xml:space="preserve"> </w:t>
      </w:r>
      <w:r>
        <w:rPr>
          <w:sz w:val="24"/>
        </w:rPr>
        <w:t>publicznej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wydzielanych</w:t>
      </w:r>
      <w:r>
        <w:rPr>
          <w:spacing w:val="-5"/>
          <w:sz w:val="24"/>
        </w:rPr>
        <w:t xml:space="preserve"> </w:t>
      </w:r>
      <w:r>
        <w:rPr>
          <w:sz w:val="24"/>
        </w:rPr>
        <w:t>działek: od ulicy/drogi</w:t>
      </w:r>
      <w:r>
        <w:rPr>
          <w:sz w:val="24"/>
        </w:rPr>
        <w:tab/>
      </w:r>
      <w:r>
        <w:rPr>
          <w:spacing w:val="-2"/>
          <w:sz w:val="24"/>
        </w:rPr>
        <w:t>poprzez:</w:t>
      </w:r>
    </w:p>
    <w:p w:rsidR="00066191" w:rsidRDefault="00DA4505">
      <w:pPr>
        <w:tabs>
          <w:tab w:val="left" w:leader="dot" w:pos="7116"/>
        </w:tabs>
        <w:ind w:left="460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drogę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wewnętrzną</w:t>
      </w:r>
      <w:r>
        <w:rPr>
          <w:spacing w:val="-2"/>
          <w:sz w:val="24"/>
        </w:rPr>
        <w:t xml:space="preserve"> </w:t>
      </w:r>
      <w:r>
        <w:rPr>
          <w:sz w:val="24"/>
        </w:rPr>
        <w:t>oznaczoną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działki(</w:t>
      </w:r>
      <w:proofErr w:type="spellStart"/>
      <w:r>
        <w:rPr>
          <w:spacing w:val="-2"/>
          <w:sz w:val="24"/>
        </w:rPr>
        <w:t>ek</w:t>
      </w:r>
      <w:proofErr w:type="spellEnd"/>
      <w:r>
        <w:rPr>
          <w:spacing w:val="-2"/>
          <w:sz w:val="24"/>
        </w:rPr>
        <w:t>).</w:t>
      </w:r>
      <w:r>
        <w:rPr>
          <w:sz w:val="24"/>
        </w:rPr>
        <w:tab/>
        <w:t>stanowiącą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własność</w:t>
      </w:r>
    </w:p>
    <w:p w:rsidR="00066191" w:rsidRDefault="00DA4505">
      <w:pPr>
        <w:ind w:left="46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</w:p>
    <w:p w:rsidR="00066191" w:rsidRDefault="00DA4505">
      <w:pPr>
        <w:ind w:left="460"/>
        <w:rPr>
          <w:sz w:val="24"/>
        </w:rPr>
      </w:pP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ustanowienie</w:t>
      </w:r>
      <w:r>
        <w:rPr>
          <w:spacing w:val="-1"/>
          <w:sz w:val="24"/>
        </w:rPr>
        <w:t xml:space="preserve"> </w:t>
      </w:r>
      <w:r>
        <w:rPr>
          <w:sz w:val="24"/>
        </w:rPr>
        <w:t>służebności</w:t>
      </w:r>
      <w:r>
        <w:rPr>
          <w:spacing w:val="-2"/>
          <w:sz w:val="24"/>
        </w:rPr>
        <w:t xml:space="preserve"> </w:t>
      </w:r>
      <w:r>
        <w:rPr>
          <w:sz w:val="24"/>
        </w:rPr>
        <w:t>drogowych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działki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</w:t>
      </w:r>
    </w:p>
    <w:p w:rsidR="00066191" w:rsidRDefault="00DA4505">
      <w:pPr>
        <w:spacing w:before="1"/>
        <w:ind w:left="46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</w:t>
      </w:r>
    </w:p>
    <w:p w:rsidR="00066191" w:rsidRDefault="00066191">
      <w:pPr>
        <w:pStyle w:val="Tekstpodstawowy"/>
        <w:rPr>
          <w:b/>
          <w:sz w:val="18"/>
        </w:rPr>
      </w:pPr>
      <w:bookmarkStart w:id="0" w:name="_GoBack"/>
      <w:bookmarkEnd w:id="0"/>
    </w:p>
    <w:p w:rsidR="00066191" w:rsidRDefault="00066191">
      <w:pPr>
        <w:pStyle w:val="Tekstpodstawowy"/>
        <w:spacing w:before="9"/>
        <w:rPr>
          <w:b/>
          <w:sz w:val="21"/>
        </w:rPr>
      </w:pPr>
    </w:p>
    <w:p w:rsidR="00066191" w:rsidRDefault="00DA4505">
      <w:pPr>
        <w:ind w:left="5765"/>
        <w:rPr>
          <w:i/>
          <w:spacing w:val="-2"/>
          <w:sz w:val="20"/>
        </w:rPr>
      </w:pPr>
      <w:r>
        <w:rPr>
          <w:i/>
          <w:sz w:val="20"/>
        </w:rPr>
        <w:t>(czytelne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podpisy</w:t>
      </w:r>
      <w:r>
        <w:rPr>
          <w:i/>
          <w:spacing w:val="42"/>
          <w:sz w:val="20"/>
        </w:rPr>
        <w:t xml:space="preserve"> </w:t>
      </w:r>
      <w:r>
        <w:rPr>
          <w:i/>
          <w:spacing w:val="-2"/>
          <w:sz w:val="20"/>
        </w:rPr>
        <w:t>wnioskodawców)</w:t>
      </w:r>
    </w:p>
    <w:p w:rsidR="00ED09B1" w:rsidRDefault="00ED09B1">
      <w:pPr>
        <w:ind w:left="5765"/>
        <w:rPr>
          <w:i/>
          <w:sz w:val="20"/>
        </w:rPr>
      </w:pPr>
    </w:p>
    <w:p w:rsidR="00066191" w:rsidRDefault="00066191">
      <w:pPr>
        <w:pStyle w:val="Tekstpodstawowy"/>
        <w:spacing w:before="10"/>
        <w:rPr>
          <w:i/>
          <w:sz w:val="23"/>
        </w:rPr>
      </w:pPr>
    </w:p>
    <w:p w:rsidR="00066191" w:rsidRDefault="00ED09B1">
      <w:pPr>
        <w:spacing w:before="1"/>
        <w:ind w:left="5765"/>
        <w:rPr>
          <w:sz w:val="24"/>
        </w:rPr>
      </w:pPr>
      <w:r>
        <w:rPr>
          <w:spacing w:val="-2"/>
          <w:sz w:val="24"/>
        </w:rPr>
        <w:t xml:space="preserve">  </w:t>
      </w:r>
      <w:r w:rsidR="00DA4505">
        <w:rPr>
          <w:spacing w:val="-2"/>
          <w:sz w:val="24"/>
        </w:rPr>
        <w:t>............................................</w:t>
      </w:r>
    </w:p>
    <w:p w:rsidR="00066191" w:rsidRDefault="00066191">
      <w:pPr>
        <w:pStyle w:val="Tekstpodstawowy"/>
        <w:rPr>
          <w:sz w:val="24"/>
        </w:rPr>
      </w:pPr>
    </w:p>
    <w:p w:rsidR="00ED09B1" w:rsidRDefault="00ED09B1">
      <w:pPr>
        <w:pStyle w:val="Tekstpodstawowy"/>
        <w:rPr>
          <w:sz w:val="24"/>
        </w:rPr>
      </w:pPr>
    </w:p>
    <w:p w:rsidR="00066191" w:rsidRDefault="00ED09B1">
      <w:pPr>
        <w:ind w:left="5765"/>
        <w:rPr>
          <w:sz w:val="24"/>
        </w:rPr>
      </w:pPr>
      <w:r>
        <w:rPr>
          <w:spacing w:val="-2"/>
          <w:sz w:val="24"/>
        </w:rPr>
        <w:t xml:space="preserve">  </w:t>
      </w:r>
      <w:r w:rsidR="00DA4505">
        <w:rPr>
          <w:spacing w:val="-2"/>
          <w:sz w:val="24"/>
        </w:rPr>
        <w:t>............................................</w:t>
      </w:r>
    </w:p>
    <w:p w:rsidR="00066191" w:rsidRDefault="00066191">
      <w:pPr>
        <w:pStyle w:val="Tekstpodstawowy"/>
        <w:rPr>
          <w:sz w:val="26"/>
        </w:rPr>
      </w:pPr>
    </w:p>
    <w:p w:rsidR="00066191" w:rsidRDefault="00066191">
      <w:pPr>
        <w:pStyle w:val="Tekstpodstawowy"/>
        <w:rPr>
          <w:sz w:val="32"/>
        </w:rPr>
      </w:pPr>
    </w:p>
    <w:p w:rsidR="00066191" w:rsidRDefault="00DA4505">
      <w:pPr>
        <w:pStyle w:val="Tekstpodstawowy"/>
        <w:ind w:left="460"/>
      </w:pPr>
      <w:r>
        <w:t>*właściwe</w:t>
      </w:r>
      <w:r>
        <w:rPr>
          <w:spacing w:val="-10"/>
        </w:rPr>
        <w:t xml:space="preserve"> </w:t>
      </w:r>
      <w:r>
        <w:rPr>
          <w:spacing w:val="-2"/>
        </w:rPr>
        <w:t>podkreślić</w:t>
      </w:r>
    </w:p>
    <w:p w:rsidR="00066191" w:rsidRDefault="00066191">
      <w:pPr>
        <w:sectPr w:rsidR="00066191">
          <w:type w:val="continuous"/>
          <w:pgSz w:w="11910" w:h="16840"/>
          <w:pgMar w:top="820" w:right="1180" w:bottom="280" w:left="1340" w:header="708" w:footer="708" w:gutter="0"/>
          <w:cols w:space="708"/>
        </w:sectPr>
      </w:pPr>
    </w:p>
    <w:p w:rsidR="00066191" w:rsidRDefault="00DA4505">
      <w:pPr>
        <w:spacing w:before="70"/>
        <w:ind w:left="100"/>
        <w:rPr>
          <w:b/>
          <w:sz w:val="20"/>
        </w:rPr>
      </w:pPr>
      <w:r>
        <w:rPr>
          <w:b/>
          <w:sz w:val="20"/>
        </w:rPr>
        <w:lastRenderedPageBreak/>
        <w:t>Załączniki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wniosku:</w:t>
      </w:r>
    </w:p>
    <w:p w:rsidR="00066191" w:rsidRDefault="00066191">
      <w:pPr>
        <w:pStyle w:val="Tekstpodstawowy"/>
        <w:spacing w:before="5"/>
        <w:rPr>
          <w:b/>
          <w:sz w:val="19"/>
        </w:rPr>
      </w:pPr>
    </w:p>
    <w:p w:rsidR="00066191" w:rsidRDefault="00DA4505">
      <w:pPr>
        <w:tabs>
          <w:tab w:val="left" w:pos="479"/>
        </w:tabs>
        <w:ind w:left="100"/>
        <w:rPr>
          <w:i/>
          <w:sz w:val="20"/>
        </w:rPr>
      </w:pPr>
      <w:r>
        <w:rPr>
          <w:b/>
          <w:spacing w:val="-10"/>
          <w:sz w:val="20"/>
        </w:rPr>
        <w:t>I</w:t>
      </w:r>
      <w:r>
        <w:rPr>
          <w:b/>
          <w:sz w:val="20"/>
        </w:rPr>
        <w:tab/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niezależnie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ustaleń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planu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trybie</w:t>
      </w:r>
      <w:r>
        <w:rPr>
          <w:spacing w:val="-4"/>
          <w:sz w:val="20"/>
        </w:rPr>
        <w:t xml:space="preserve"> </w:t>
      </w:r>
      <w:r>
        <w:rPr>
          <w:sz w:val="20"/>
        </w:rPr>
        <w:t>określonym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95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gospodarce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nieruchomościami</w:t>
      </w:r>
    </w:p>
    <w:p w:rsidR="00066191" w:rsidRDefault="00066191">
      <w:pPr>
        <w:pStyle w:val="Tekstpodstawowy"/>
        <w:spacing w:before="1"/>
        <w:rPr>
          <w:i/>
        </w:rPr>
      </w:pPr>
    </w:p>
    <w:p w:rsidR="00066191" w:rsidRPr="005E50DD" w:rsidRDefault="00DA4505">
      <w:pPr>
        <w:pStyle w:val="Akapitzlist"/>
        <w:numPr>
          <w:ilvl w:val="0"/>
          <w:numId w:val="1"/>
        </w:numPr>
        <w:tabs>
          <w:tab w:val="left" w:pos="762"/>
        </w:tabs>
        <w:rPr>
          <w:sz w:val="20"/>
        </w:rPr>
      </w:pPr>
      <w:r w:rsidRPr="005E50DD">
        <w:rPr>
          <w:sz w:val="20"/>
        </w:rPr>
        <w:t xml:space="preserve">Dokument stwierdzający tytuł prawny do </w:t>
      </w:r>
      <w:r w:rsidR="00836622" w:rsidRPr="005E50DD">
        <w:rPr>
          <w:sz w:val="20"/>
        </w:rPr>
        <w:t>nieruchomości,</w:t>
      </w:r>
    </w:p>
    <w:p w:rsidR="00066191" w:rsidRPr="005E50DD" w:rsidRDefault="00DA4505" w:rsidP="00836622">
      <w:pPr>
        <w:pStyle w:val="Tekstpodstawowy"/>
        <w:numPr>
          <w:ilvl w:val="0"/>
          <w:numId w:val="1"/>
        </w:numPr>
        <w:spacing w:before="1"/>
      </w:pPr>
      <w:r w:rsidRPr="005E50DD">
        <w:t xml:space="preserve">Odpis z rejestru przedsiębiorców (w przypadku spółek prawa handlowego, spółdzielni, </w:t>
      </w:r>
      <w:r w:rsidR="00836622" w:rsidRPr="005E50DD">
        <w:t>przedsiębiorstw),</w:t>
      </w:r>
    </w:p>
    <w:p w:rsidR="00066191" w:rsidRPr="005E50DD" w:rsidRDefault="00DA4505">
      <w:pPr>
        <w:pStyle w:val="Akapitzlist"/>
        <w:numPr>
          <w:ilvl w:val="0"/>
          <w:numId w:val="1"/>
        </w:numPr>
        <w:tabs>
          <w:tab w:val="left" w:pos="713"/>
        </w:tabs>
        <w:ind w:left="762" w:right="338" w:hanging="303"/>
        <w:rPr>
          <w:sz w:val="20"/>
        </w:rPr>
      </w:pPr>
      <w:r w:rsidRPr="005E50DD">
        <w:rPr>
          <w:sz w:val="20"/>
        </w:rPr>
        <w:t>Wypis z katastru nieruchomości (ewidencji gruntów i budynków) i kopia mapy katastralnej, obejmująca nieru</w:t>
      </w:r>
      <w:r w:rsidR="00836622" w:rsidRPr="005E50DD">
        <w:rPr>
          <w:sz w:val="20"/>
        </w:rPr>
        <w:t>chomość podlegającą podziałowi,</w:t>
      </w:r>
    </w:p>
    <w:p w:rsidR="00066191" w:rsidRPr="005E50DD" w:rsidRDefault="00DA4505">
      <w:pPr>
        <w:pStyle w:val="Akapitzlist"/>
        <w:numPr>
          <w:ilvl w:val="0"/>
          <w:numId w:val="1"/>
        </w:numPr>
        <w:tabs>
          <w:tab w:val="left" w:pos="773"/>
        </w:tabs>
        <w:ind w:left="820" w:right="101" w:hanging="360"/>
        <w:rPr>
          <w:sz w:val="20"/>
        </w:rPr>
      </w:pPr>
      <w:r w:rsidRPr="005E50DD">
        <w:rPr>
          <w:sz w:val="20"/>
        </w:rPr>
        <w:t xml:space="preserve">Pozwolenie wojewódzkiego konserwatora zabytków, w przypadku nieruchomości wpisanej do rejestru </w:t>
      </w:r>
      <w:r w:rsidR="00836622" w:rsidRPr="005E50DD">
        <w:rPr>
          <w:sz w:val="20"/>
        </w:rPr>
        <w:t>zabytków,</w:t>
      </w:r>
    </w:p>
    <w:p w:rsidR="00066191" w:rsidRPr="005E50DD" w:rsidRDefault="00DA4505">
      <w:pPr>
        <w:pStyle w:val="Akapitzlist"/>
        <w:numPr>
          <w:ilvl w:val="0"/>
          <w:numId w:val="1"/>
        </w:numPr>
        <w:tabs>
          <w:tab w:val="left" w:pos="760"/>
        </w:tabs>
        <w:ind w:left="759" w:hanging="300"/>
        <w:rPr>
          <w:sz w:val="20"/>
        </w:rPr>
      </w:pPr>
      <w:r w:rsidRPr="005E50DD">
        <w:rPr>
          <w:sz w:val="20"/>
        </w:rPr>
        <w:t xml:space="preserve">Protokół przyjęcia granic nieruchomości wraz ze szkicem </w:t>
      </w:r>
      <w:r w:rsidR="00836622" w:rsidRPr="005E50DD">
        <w:rPr>
          <w:sz w:val="20"/>
        </w:rPr>
        <w:t>granicznym,</w:t>
      </w:r>
    </w:p>
    <w:p w:rsidR="00066191" w:rsidRPr="005E50DD" w:rsidRDefault="00DA4505">
      <w:pPr>
        <w:pStyle w:val="Akapitzlist"/>
        <w:numPr>
          <w:ilvl w:val="0"/>
          <w:numId w:val="1"/>
        </w:numPr>
        <w:tabs>
          <w:tab w:val="left" w:pos="762"/>
        </w:tabs>
        <w:rPr>
          <w:sz w:val="20"/>
        </w:rPr>
      </w:pPr>
      <w:r w:rsidRPr="005E50DD">
        <w:rPr>
          <w:sz w:val="20"/>
        </w:rPr>
        <w:t xml:space="preserve">Wykaz zmian </w:t>
      </w:r>
      <w:r w:rsidR="00836622" w:rsidRPr="005E50DD">
        <w:rPr>
          <w:sz w:val="20"/>
        </w:rPr>
        <w:t>gruntowych,</w:t>
      </w:r>
    </w:p>
    <w:p w:rsidR="00066191" w:rsidRPr="005E50DD" w:rsidRDefault="00DA4505">
      <w:pPr>
        <w:pStyle w:val="Akapitzlist"/>
        <w:numPr>
          <w:ilvl w:val="0"/>
          <w:numId w:val="1"/>
        </w:numPr>
        <w:tabs>
          <w:tab w:val="left" w:pos="763"/>
        </w:tabs>
        <w:ind w:left="762" w:right="902" w:hanging="303"/>
        <w:rPr>
          <w:sz w:val="20"/>
        </w:rPr>
      </w:pPr>
      <w:r w:rsidRPr="005E50DD">
        <w:rPr>
          <w:sz w:val="20"/>
        </w:rPr>
        <w:t xml:space="preserve">Wykaz synchronizacyjny, jeżeli oznaczenie działek w ewidencji gruntów jest inne niż w księdze </w:t>
      </w:r>
      <w:r w:rsidR="00836622" w:rsidRPr="005E50DD">
        <w:rPr>
          <w:sz w:val="20"/>
        </w:rPr>
        <w:t>wieczystej,</w:t>
      </w:r>
    </w:p>
    <w:p w:rsidR="00BA09B2" w:rsidRPr="005E50DD" w:rsidRDefault="00BA09B2" w:rsidP="00BA09B2">
      <w:pPr>
        <w:pStyle w:val="Tekstpodstawowy"/>
        <w:numPr>
          <w:ilvl w:val="0"/>
          <w:numId w:val="1"/>
        </w:numPr>
        <w:spacing w:line="228" w:lineRule="exact"/>
        <w:jc w:val="both"/>
      </w:pPr>
      <w:r w:rsidRPr="005E50DD">
        <w:t>Mapy z projektem podziału (……. egz.)</w:t>
      </w:r>
      <w:r w:rsidR="00836622" w:rsidRPr="005E50DD">
        <w:t>,</w:t>
      </w:r>
    </w:p>
    <w:p w:rsidR="00066191" w:rsidRPr="005E50DD" w:rsidRDefault="00DA4505" w:rsidP="00BA09B2">
      <w:pPr>
        <w:pStyle w:val="Akapitzlist"/>
        <w:numPr>
          <w:ilvl w:val="0"/>
          <w:numId w:val="1"/>
        </w:numPr>
        <w:tabs>
          <w:tab w:val="left" w:pos="744"/>
        </w:tabs>
        <w:spacing w:before="1"/>
        <w:ind w:right="101"/>
        <w:rPr>
          <w:sz w:val="20"/>
        </w:rPr>
      </w:pPr>
      <w:r w:rsidRPr="005E50DD">
        <w:rPr>
          <w:sz w:val="20"/>
        </w:rPr>
        <w:t xml:space="preserve">Dokumenty </w:t>
      </w:r>
      <w:r w:rsidR="005E50DD" w:rsidRPr="005E50DD">
        <w:rPr>
          <w:sz w:val="20"/>
        </w:rPr>
        <w:t>potwierdzające cel podziału określony w</w:t>
      </w:r>
      <w:r w:rsidRPr="005E50DD">
        <w:rPr>
          <w:sz w:val="20"/>
        </w:rPr>
        <w:t xml:space="preserve"> art. 95 ustawy o </w:t>
      </w:r>
      <w:r w:rsidR="005E50DD" w:rsidRPr="005E50DD">
        <w:rPr>
          <w:sz w:val="20"/>
        </w:rPr>
        <w:t xml:space="preserve">gospodarce </w:t>
      </w:r>
      <w:r w:rsidRPr="005E50DD">
        <w:rPr>
          <w:sz w:val="20"/>
        </w:rPr>
        <w:t>nieruchomościami).</w:t>
      </w:r>
    </w:p>
    <w:p w:rsidR="00066191" w:rsidRDefault="00066191">
      <w:pPr>
        <w:pStyle w:val="Tekstpodstawowy"/>
        <w:spacing w:before="1"/>
      </w:pPr>
    </w:p>
    <w:p w:rsidR="00066191" w:rsidRDefault="00BA09B2" w:rsidP="0037068A">
      <w:pPr>
        <w:pStyle w:val="Akapitzlist"/>
        <w:numPr>
          <w:ilvl w:val="0"/>
          <w:numId w:val="2"/>
        </w:numPr>
        <w:tabs>
          <w:tab w:val="left" w:pos="534"/>
          <w:tab w:val="left" w:pos="535"/>
        </w:tabs>
        <w:rPr>
          <w:sz w:val="20"/>
        </w:rPr>
      </w:pPr>
      <w:r>
        <w:rPr>
          <w:sz w:val="20"/>
        </w:rPr>
        <w:t>-</w:t>
      </w:r>
      <w:r w:rsidR="00DA4505">
        <w:rPr>
          <w:spacing w:val="58"/>
          <w:sz w:val="20"/>
        </w:rPr>
        <w:t xml:space="preserve"> </w:t>
      </w:r>
      <w:r w:rsidR="0037068A">
        <w:rPr>
          <w:b/>
          <w:sz w:val="20"/>
        </w:rPr>
        <w:t>w pozostałych przypadkach</w:t>
      </w:r>
    </w:p>
    <w:p w:rsidR="00066191" w:rsidRDefault="00066191">
      <w:pPr>
        <w:pStyle w:val="Tekstpodstawowy"/>
        <w:spacing w:before="10"/>
        <w:rPr>
          <w:sz w:val="19"/>
        </w:rPr>
      </w:pPr>
    </w:p>
    <w:p w:rsidR="00066191" w:rsidRPr="005E50DD" w:rsidRDefault="00BA09B2">
      <w:pPr>
        <w:pStyle w:val="Akapitzlist"/>
        <w:numPr>
          <w:ilvl w:val="1"/>
          <w:numId w:val="2"/>
        </w:numPr>
        <w:tabs>
          <w:tab w:val="left" w:pos="780"/>
        </w:tabs>
        <w:ind w:hanging="253"/>
        <w:jc w:val="both"/>
        <w:rPr>
          <w:sz w:val="20"/>
        </w:rPr>
      </w:pPr>
      <w:r>
        <w:rPr>
          <w:sz w:val="20"/>
        </w:rPr>
        <w:t xml:space="preserve"> </w:t>
      </w:r>
      <w:r w:rsidR="00DA4505" w:rsidRPr="005E50DD">
        <w:rPr>
          <w:sz w:val="20"/>
        </w:rPr>
        <w:t xml:space="preserve">Dokument stwierdzający tytuł prawny do </w:t>
      </w:r>
      <w:r w:rsidR="0037068A" w:rsidRPr="005E50DD">
        <w:rPr>
          <w:sz w:val="20"/>
        </w:rPr>
        <w:t>nieruchomości,</w:t>
      </w:r>
    </w:p>
    <w:p w:rsidR="00066191" w:rsidRPr="005E50DD" w:rsidRDefault="00DA4505" w:rsidP="00BA09B2">
      <w:pPr>
        <w:pStyle w:val="Tekstpodstawowy"/>
        <w:numPr>
          <w:ilvl w:val="0"/>
          <w:numId w:val="3"/>
        </w:numPr>
        <w:ind w:left="851" w:hanging="324"/>
        <w:jc w:val="both"/>
      </w:pPr>
      <w:r w:rsidRPr="005E50DD">
        <w:t xml:space="preserve">Odpis z rejestru przedsiębiorców (w przypadku spółek prawa handlowego, spółdzielni, </w:t>
      </w:r>
      <w:r w:rsidR="0037068A" w:rsidRPr="005E50DD">
        <w:t>przedsiębiorstw),</w:t>
      </w:r>
    </w:p>
    <w:p w:rsidR="00066191" w:rsidRPr="005E50DD" w:rsidRDefault="00DA4505" w:rsidP="00BA09B2">
      <w:pPr>
        <w:pStyle w:val="Akapitzlist"/>
        <w:numPr>
          <w:ilvl w:val="0"/>
          <w:numId w:val="3"/>
        </w:numPr>
        <w:spacing w:before="1"/>
        <w:ind w:left="851" w:right="103" w:hanging="324"/>
        <w:jc w:val="both"/>
        <w:rPr>
          <w:sz w:val="20"/>
        </w:rPr>
      </w:pPr>
      <w:r w:rsidRPr="005E50DD">
        <w:rPr>
          <w:sz w:val="20"/>
        </w:rPr>
        <w:t>Wypis z katastru nieruchomości (ewidencji gruntów i budynków) i kopi</w:t>
      </w:r>
      <w:r w:rsidR="00BA09B2" w:rsidRPr="005E50DD">
        <w:rPr>
          <w:sz w:val="20"/>
        </w:rPr>
        <w:t xml:space="preserve">a mapy katastralnej, obejmująca </w:t>
      </w:r>
      <w:r w:rsidRPr="005E50DD">
        <w:rPr>
          <w:sz w:val="20"/>
        </w:rPr>
        <w:t>nier</w:t>
      </w:r>
      <w:r w:rsidR="0037068A" w:rsidRPr="005E50DD">
        <w:rPr>
          <w:sz w:val="20"/>
        </w:rPr>
        <w:t>uchomość podlegającą podziałowi,</w:t>
      </w:r>
    </w:p>
    <w:p w:rsidR="00066191" w:rsidRPr="005E50DD" w:rsidRDefault="00BA09B2" w:rsidP="00BA09B2">
      <w:pPr>
        <w:pStyle w:val="Akapitzlist"/>
        <w:numPr>
          <w:ilvl w:val="0"/>
          <w:numId w:val="3"/>
        </w:numPr>
        <w:tabs>
          <w:tab w:val="left" w:pos="780"/>
        </w:tabs>
        <w:spacing w:line="228" w:lineRule="exact"/>
        <w:rPr>
          <w:sz w:val="20"/>
          <w:u w:val="single"/>
        </w:rPr>
      </w:pPr>
      <w:r w:rsidRPr="005E50DD">
        <w:rPr>
          <w:sz w:val="20"/>
        </w:rPr>
        <w:t xml:space="preserve"> </w:t>
      </w:r>
      <w:r w:rsidR="00DA4505" w:rsidRPr="005E50DD">
        <w:rPr>
          <w:sz w:val="20"/>
          <w:u w:val="single"/>
        </w:rPr>
        <w:t>Decyzja o warunkach zabudowy i zagospodarowania terenu (</w:t>
      </w:r>
      <w:r w:rsidR="0037068A" w:rsidRPr="005E50DD">
        <w:rPr>
          <w:sz w:val="20"/>
          <w:u w:val="single"/>
        </w:rPr>
        <w:t>jeżeli została wydana),</w:t>
      </w:r>
    </w:p>
    <w:p w:rsidR="00066191" w:rsidRPr="005E50DD" w:rsidRDefault="00BA09B2" w:rsidP="00BA09B2">
      <w:pPr>
        <w:pStyle w:val="Akapitzlist"/>
        <w:numPr>
          <w:ilvl w:val="0"/>
          <w:numId w:val="3"/>
        </w:numPr>
        <w:tabs>
          <w:tab w:val="left" w:pos="789"/>
        </w:tabs>
        <w:ind w:right="105"/>
        <w:jc w:val="both"/>
        <w:rPr>
          <w:sz w:val="20"/>
          <w:u w:val="single"/>
        </w:rPr>
      </w:pPr>
      <w:r w:rsidRPr="005E50DD">
        <w:rPr>
          <w:sz w:val="20"/>
        </w:rPr>
        <w:t xml:space="preserve"> </w:t>
      </w:r>
      <w:r w:rsidR="00DA4505" w:rsidRPr="005E50DD">
        <w:rPr>
          <w:sz w:val="20"/>
          <w:u w:val="single"/>
        </w:rPr>
        <w:t>Wstępny projekt podziału (1 egz.)</w:t>
      </w:r>
      <w:r w:rsidRPr="005E50DD">
        <w:rPr>
          <w:sz w:val="20"/>
          <w:u w:val="single"/>
        </w:rPr>
        <w:t>,</w:t>
      </w:r>
    </w:p>
    <w:p w:rsidR="00BA09B2" w:rsidRPr="005E50DD" w:rsidRDefault="00BA09B2" w:rsidP="00BA09B2">
      <w:pPr>
        <w:pStyle w:val="Akapitzlist"/>
        <w:numPr>
          <w:ilvl w:val="0"/>
          <w:numId w:val="3"/>
        </w:numPr>
        <w:tabs>
          <w:tab w:val="left" w:pos="830"/>
        </w:tabs>
        <w:ind w:right="106"/>
        <w:jc w:val="both"/>
        <w:rPr>
          <w:sz w:val="20"/>
          <w:u w:val="single"/>
        </w:rPr>
      </w:pPr>
      <w:r w:rsidRPr="005E50DD">
        <w:rPr>
          <w:sz w:val="20"/>
          <w:u w:val="single"/>
        </w:rPr>
        <w:t>Postanowienie opiniujące wstępny projekt podziału,</w:t>
      </w:r>
    </w:p>
    <w:p w:rsidR="00066191" w:rsidRPr="005E50DD" w:rsidRDefault="00DA4505" w:rsidP="00BA09B2">
      <w:pPr>
        <w:pStyle w:val="Akapitzlist"/>
        <w:numPr>
          <w:ilvl w:val="0"/>
          <w:numId w:val="3"/>
        </w:numPr>
        <w:tabs>
          <w:tab w:val="left" w:pos="838"/>
        </w:tabs>
        <w:spacing w:before="1"/>
        <w:ind w:right="100"/>
        <w:jc w:val="both"/>
        <w:rPr>
          <w:sz w:val="20"/>
        </w:rPr>
      </w:pPr>
      <w:r w:rsidRPr="005E50DD">
        <w:rPr>
          <w:sz w:val="20"/>
        </w:rPr>
        <w:t>Pozwolenie wojewódzkiego konserwatora zabytków w przypadku nie</w:t>
      </w:r>
      <w:r w:rsidR="00BA09B2" w:rsidRPr="005E50DD">
        <w:rPr>
          <w:sz w:val="20"/>
        </w:rPr>
        <w:t>ruchomości wpisanej do rejestru zabytków,</w:t>
      </w:r>
    </w:p>
    <w:p w:rsidR="00066191" w:rsidRPr="005E50DD" w:rsidRDefault="00DA4505" w:rsidP="00BA09B2">
      <w:pPr>
        <w:pStyle w:val="Tekstpodstawowy"/>
        <w:numPr>
          <w:ilvl w:val="0"/>
          <w:numId w:val="3"/>
        </w:numPr>
        <w:ind w:left="851" w:right="3869" w:hanging="324"/>
        <w:jc w:val="both"/>
      </w:pPr>
      <w:r w:rsidRPr="005E50DD">
        <w:t xml:space="preserve">Protokół przyjęcia granic nieruchomości i szkic </w:t>
      </w:r>
      <w:r w:rsidR="00836622" w:rsidRPr="005E50DD">
        <w:t>graniczny,</w:t>
      </w:r>
    </w:p>
    <w:p w:rsidR="00836622" w:rsidRPr="005E50DD" w:rsidRDefault="00836622" w:rsidP="00BA09B2">
      <w:pPr>
        <w:pStyle w:val="Tekstpodstawowy"/>
        <w:numPr>
          <w:ilvl w:val="0"/>
          <w:numId w:val="3"/>
        </w:numPr>
        <w:ind w:left="851" w:right="3869" w:hanging="324"/>
        <w:jc w:val="both"/>
      </w:pPr>
      <w:r w:rsidRPr="005E50DD">
        <w:t>Wykaz zmian gruntowych,</w:t>
      </w:r>
    </w:p>
    <w:p w:rsidR="00066191" w:rsidRPr="005E50DD" w:rsidRDefault="00DA4505" w:rsidP="00BA09B2">
      <w:pPr>
        <w:pStyle w:val="Tekstpodstawowy"/>
        <w:numPr>
          <w:ilvl w:val="0"/>
          <w:numId w:val="3"/>
        </w:numPr>
        <w:spacing w:before="1"/>
        <w:ind w:left="851" w:right="850" w:hanging="324"/>
        <w:jc w:val="both"/>
      </w:pPr>
      <w:r w:rsidRPr="005E50DD">
        <w:t>Wykaz synchronizacyjny, jeżeli oznaczenie działek w ewidencji gruntów jest inne niż w księdze</w:t>
      </w:r>
      <w:r w:rsidR="00BA09B2" w:rsidRPr="005E50DD">
        <w:br/>
        <w:t xml:space="preserve"> wieczystej,</w:t>
      </w:r>
    </w:p>
    <w:p w:rsidR="00066191" w:rsidRPr="005E50DD" w:rsidRDefault="00DA4505" w:rsidP="00BA09B2">
      <w:pPr>
        <w:pStyle w:val="Tekstpodstawowy"/>
        <w:numPr>
          <w:ilvl w:val="0"/>
          <w:numId w:val="3"/>
        </w:numPr>
        <w:spacing w:line="228" w:lineRule="exact"/>
        <w:jc w:val="both"/>
      </w:pPr>
      <w:r w:rsidRPr="005E50DD">
        <w:t>Map</w:t>
      </w:r>
      <w:r w:rsidR="00BA09B2" w:rsidRPr="005E50DD">
        <w:t>y</w:t>
      </w:r>
      <w:r w:rsidRPr="005E50DD">
        <w:t xml:space="preserve"> z projektem </w:t>
      </w:r>
      <w:r w:rsidR="00BA09B2" w:rsidRPr="005E50DD">
        <w:t>podziału (……. egz.)</w:t>
      </w:r>
      <w:r w:rsidR="00836622" w:rsidRPr="005E50DD">
        <w:t>.</w:t>
      </w:r>
    </w:p>
    <w:sectPr w:rsidR="00066191" w:rsidRPr="005E50DD">
      <w:pgSz w:w="11910" w:h="16840"/>
      <w:pgMar w:top="500" w:right="11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CD8"/>
    <w:multiLevelType w:val="hybridMultilevel"/>
    <w:tmpl w:val="E4846164"/>
    <w:lvl w:ilvl="0" w:tplc="96C47E1A">
      <w:start w:val="1"/>
      <w:numFmt w:val="decimal"/>
      <w:lvlText w:val="%1."/>
      <w:lvlJc w:val="left"/>
      <w:pPr>
        <w:ind w:left="76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0C20BDC">
      <w:numFmt w:val="bullet"/>
      <w:lvlText w:val="•"/>
      <w:lvlJc w:val="left"/>
      <w:pPr>
        <w:ind w:left="1622" w:hanging="302"/>
      </w:pPr>
      <w:rPr>
        <w:rFonts w:hint="default"/>
        <w:lang w:val="pl-PL" w:eastAsia="en-US" w:bidi="ar-SA"/>
      </w:rPr>
    </w:lvl>
    <w:lvl w:ilvl="2" w:tplc="5688F8BC">
      <w:numFmt w:val="bullet"/>
      <w:lvlText w:val="•"/>
      <w:lvlJc w:val="left"/>
      <w:pPr>
        <w:ind w:left="2485" w:hanging="302"/>
      </w:pPr>
      <w:rPr>
        <w:rFonts w:hint="default"/>
        <w:lang w:val="pl-PL" w:eastAsia="en-US" w:bidi="ar-SA"/>
      </w:rPr>
    </w:lvl>
    <w:lvl w:ilvl="3" w:tplc="CF56B128">
      <w:numFmt w:val="bullet"/>
      <w:lvlText w:val="•"/>
      <w:lvlJc w:val="left"/>
      <w:pPr>
        <w:ind w:left="3347" w:hanging="302"/>
      </w:pPr>
      <w:rPr>
        <w:rFonts w:hint="default"/>
        <w:lang w:val="pl-PL" w:eastAsia="en-US" w:bidi="ar-SA"/>
      </w:rPr>
    </w:lvl>
    <w:lvl w:ilvl="4" w:tplc="FA64700A">
      <w:numFmt w:val="bullet"/>
      <w:lvlText w:val="•"/>
      <w:lvlJc w:val="left"/>
      <w:pPr>
        <w:ind w:left="4210" w:hanging="302"/>
      </w:pPr>
      <w:rPr>
        <w:rFonts w:hint="default"/>
        <w:lang w:val="pl-PL" w:eastAsia="en-US" w:bidi="ar-SA"/>
      </w:rPr>
    </w:lvl>
    <w:lvl w:ilvl="5" w:tplc="A784E46A">
      <w:numFmt w:val="bullet"/>
      <w:lvlText w:val="•"/>
      <w:lvlJc w:val="left"/>
      <w:pPr>
        <w:ind w:left="5073" w:hanging="302"/>
      </w:pPr>
      <w:rPr>
        <w:rFonts w:hint="default"/>
        <w:lang w:val="pl-PL" w:eastAsia="en-US" w:bidi="ar-SA"/>
      </w:rPr>
    </w:lvl>
    <w:lvl w:ilvl="6" w:tplc="57C6B3DA">
      <w:numFmt w:val="bullet"/>
      <w:lvlText w:val="•"/>
      <w:lvlJc w:val="left"/>
      <w:pPr>
        <w:ind w:left="5935" w:hanging="302"/>
      </w:pPr>
      <w:rPr>
        <w:rFonts w:hint="default"/>
        <w:lang w:val="pl-PL" w:eastAsia="en-US" w:bidi="ar-SA"/>
      </w:rPr>
    </w:lvl>
    <w:lvl w:ilvl="7" w:tplc="670A56A2">
      <w:numFmt w:val="bullet"/>
      <w:lvlText w:val="•"/>
      <w:lvlJc w:val="left"/>
      <w:pPr>
        <w:ind w:left="6798" w:hanging="302"/>
      </w:pPr>
      <w:rPr>
        <w:rFonts w:hint="default"/>
        <w:lang w:val="pl-PL" w:eastAsia="en-US" w:bidi="ar-SA"/>
      </w:rPr>
    </w:lvl>
    <w:lvl w:ilvl="8" w:tplc="DDBAB9E0">
      <w:numFmt w:val="bullet"/>
      <w:lvlText w:val="•"/>
      <w:lvlJc w:val="left"/>
      <w:pPr>
        <w:ind w:left="7661" w:hanging="302"/>
      </w:pPr>
      <w:rPr>
        <w:rFonts w:hint="default"/>
        <w:lang w:val="pl-PL" w:eastAsia="en-US" w:bidi="ar-SA"/>
      </w:rPr>
    </w:lvl>
  </w:abstractNum>
  <w:abstractNum w:abstractNumId="1">
    <w:nsid w:val="1C3261D4"/>
    <w:multiLevelType w:val="hybridMultilevel"/>
    <w:tmpl w:val="80827D32"/>
    <w:lvl w:ilvl="0" w:tplc="74BE29C6">
      <w:start w:val="2"/>
      <w:numFmt w:val="upperRoman"/>
      <w:lvlText w:val="%1."/>
      <w:lvlJc w:val="left"/>
      <w:pPr>
        <w:ind w:left="534" w:hanging="4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918D072">
      <w:start w:val="1"/>
      <w:numFmt w:val="decimal"/>
      <w:lvlText w:val="%2."/>
      <w:lvlJc w:val="left"/>
      <w:pPr>
        <w:ind w:left="779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D2237D6">
      <w:numFmt w:val="bullet"/>
      <w:lvlText w:val="•"/>
      <w:lvlJc w:val="left"/>
      <w:pPr>
        <w:ind w:left="1736" w:hanging="252"/>
      </w:pPr>
      <w:rPr>
        <w:rFonts w:hint="default"/>
        <w:lang w:val="pl-PL" w:eastAsia="en-US" w:bidi="ar-SA"/>
      </w:rPr>
    </w:lvl>
    <w:lvl w:ilvl="3" w:tplc="8794DD68">
      <w:numFmt w:val="bullet"/>
      <w:lvlText w:val="•"/>
      <w:lvlJc w:val="left"/>
      <w:pPr>
        <w:ind w:left="2692" w:hanging="252"/>
      </w:pPr>
      <w:rPr>
        <w:rFonts w:hint="default"/>
        <w:lang w:val="pl-PL" w:eastAsia="en-US" w:bidi="ar-SA"/>
      </w:rPr>
    </w:lvl>
    <w:lvl w:ilvl="4" w:tplc="8D46466E">
      <w:numFmt w:val="bullet"/>
      <w:lvlText w:val="•"/>
      <w:lvlJc w:val="left"/>
      <w:pPr>
        <w:ind w:left="3648" w:hanging="252"/>
      </w:pPr>
      <w:rPr>
        <w:rFonts w:hint="default"/>
        <w:lang w:val="pl-PL" w:eastAsia="en-US" w:bidi="ar-SA"/>
      </w:rPr>
    </w:lvl>
    <w:lvl w:ilvl="5" w:tplc="46A6BB62">
      <w:numFmt w:val="bullet"/>
      <w:lvlText w:val="•"/>
      <w:lvlJc w:val="left"/>
      <w:pPr>
        <w:ind w:left="4605" w:hanging="252"/>
      </w:pPr>
      <w:rPr>
        <w:rFonts w:hint="default"/>
        <w:lang w:val="pl-PL" w:eastAsia="en-US" w:bidi="ar-SA"/>
      </w:rPr>
    </w:lvl>
    <w:lvl w:ilvl="6" w:tplc="3938645C">
      <w:numFmt w:val="bullet"/>
      <w:lvlText w:val="•"/>
      <w:lvlJc w:val="left"/>
      <w:pPr>
        <w:ind w:left="5561" w:hanging="252"/>
      </w:pPr>
      <w:rPr>
        <w:rFonts w:hint="default"/>
        <w:lang w:val="pl-PL" w:eastAsia="en-US" w:bidi="ar-SA"/>
      </w:rPr>
    </w:lvl>
    <w:lvl w:ilvl="7" w:tplc="959E5BB0">
      <w:numFmt w:val="bullet"/>
      <w:lvlText w:val="•"/>
      <w:lvlJc w:val="left"/>
      <w:pPr>
        <w:ind w:left="6517" w:hanging="252"/>
      </w:pPr>
      <w:rPr>
        <w:rFonts w:hint="default"/>
        <w:lang w:val="pl-PL" w:eastAsia="en-US" w:bidi="ar-SA"/>
      </w:rPr>
    </w:lvl>
    <w:lvl w:ilvl="8" w:tplc="E6B66C3E">
      <w:numFmt w:val="bullet"/>
      <w:lvlText w:val="•"/>
      <w:lvlJc w:val="left"/>
      <w:pPr>
        <w:ind w:left="7473" w:hanging="252"/>
      </w:pPr>
      <w:rPr>
        <w:rFonts w:hint="default"/>
        <w:lang w:val="pl-PL" w:eastAsia="en-US" w:bidi="ar-SA"/>
      </w:rPr>
    </w:lvl>
  </w:abstractNum>
  <w:abstractNum w:abstractNumId="2">
    <w:nsid w:val="3C6E7955"/>
    <w:multiLevelType w:val="hybridMultilevel"/>
    <w:tmpl w:val="27A2D25A"/>
    <w:lvl w:ilvl="0" w:tplc="18F6FDAA">
      <w:start w:val="2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7" w:hanging="360"/>
      </w:pPr>
    </w:lvl>
    <w:lvl w:ilvl="2" w:tplc="0415001B" w:tentative="1">
      <w:start w:val="1"/>
      <w:numFmt w:val="lowerRoman"/>
      <w:lvlText w:val="%3."/>
      <w:lvlJc w:val="right"/>
      <w:pPr>
        <w:ind w:left="2327" w:hanging="180"/>
      </w:pPr>
    </w:lvl>
    <w:lvl w:ilvl="3" w:tplc="0415000F" w:tentative="1">
      <w:start w:val="1"/>
      <w:numFmt w:val="decimal"/>
      <w:lvlText w:val="%4."/>
      <w:lvlJc w:val="left"/>
      <w:pPr>
        <w:ind w:left="3047" w:hanging="360"/>
      </w:pPr>
    </w:lvl>
    <w:lvl w:ilvl="4" w:tplc="04150019" w:tentative="1">
      <w:start w:val="1"/>
      <w:numFmt w:val="lowerLetter"/>
      <w:lvlText w:val="%5."/>
      <w:lvlJc w:val="left"/>
      <w:pPr>
        <w:ind w:left="3767" w:hanging="360"/>
      </w:pPr>
    </w:lvl>
    <w:lvl w:ilvl="5" w:tplc="0415001B" w:tentative="1">
      <w:start w:val="1"/>
      <w:numFmt w:val="lowerRoman"/>
      <w:lvlText w:val="%6."/>
      <w:lvlJc w:val="right"/>
      <w:pPr>
        <w:ind w:left="4487" w:hanging="180"/>
      </w:pPr>
    </w:lvl>
    <w:lvl w:ilvl="6" w:tplc="0415000F" w:tentative="1">
      <w:start w:val="1"/>
      <w:numFmt w:val="decimal"/>
      <w:lvlText w:val="%7."/>
      <w:lvlJc w:val="left"/>
      <w:pPr>
        <w:ind w:left="5207" w:hanging="360"/>
      </w:pPr>
    </w:lvl>
    <w:lvl w:ilvl="7" w:tplc="04150019" w:tentative="1">
      <w:start w:val="1"/>
      <w:numFmt w:val="lowerLetter"/>
      <w:lvlText w:val="%8."/>
      <w:lvlJc w:val="left"/>
      <w:pPr>
        <w:ind w:left="5927" w:hanging="360"/>
      </w:pPr>
    </w:lvl>
    <w:lvl w:ilvl="8" w:tplc="0415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>
    <w:nsid w:val="7341536B"/>
    <w:multiLevelType w:val="hybridMultilevel"/>
    <w:tmpl w:val="E0689620"/>
    <w:lvl w:ilvl="0" w:tplc="767E1E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A23A2"/>
    <w:multiLevelType w:val="hybridMultilevel"/>
    <w:tmpl w:val="484CF51A"/>
    <w:lvl w:ilvl="0" w:tplc="CDE0C60C">
      <w:start w:val="1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6191"/>
    <w:rsid w:val="00066191"/>
    <w:rsid w:val="000964C7"/>
    <w:rsid w:val="0037068A"/>
    <w:rsid w:val="005E50DD"/>
    <w:rsid w:val="006B563B"/>
    <w:rsid w:val="00836622"/>
    <w:rsid w:val="008E08C7"/>
    <w:rsid w:val="00BA09B2"/>
    <w:rsid w:val="00DA4505"/>
    <w:rsid w:val="00ED09B1"/>
    <w:rsid w:val="00F0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08" w:hanging="281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08" w:hanging="28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podział nieruchomości</vt:lpstr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podział nieruchomości</dc:title>
  <dc:creator>stanios_a</dc:creator>
  <cp:lastModifiedBy>Dawid Tuptoński</cp:lastModifiedBy>
  <cp:revision>8</cp:revision>
  <cp:lastPrinted>2022-04-28T13:21:00Z</cp:lastPrinted>
  <dcterms:created xsi:type="dcterms:W3CDTF">2022-04-28T07:56:00Z</dcterms:created>
  <dcterms:modified xsi:type="dcterms:W3CDTF">2022-04-29T11:48:00Z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2022-04-28T00:00:00Z</vt:filetime>
  </property>
</Properties>
</file>