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AA731D" w:rsidRDefault="008E3CF0" w:rsidP="002A36FA">
      <w:pPr>
        <w:pStyle w:val="Bezodstpw"/>
        <w:jc w:val="center"/>
        <w:rPr>
          <w:b/>
        </w:rPr>
      </w:pPr>
      <w:r>
        <w:rPr>
          <w:b/>
        </w:rPr>
        <w:t xml:space="preserve">USTNEGO </w:t>
      </w:r>
      <w:r w:rsidR="00AA731D">
        <w:rPr>
          <w:b/>
        </w:rPr>
        <w:t>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</w:t>
      </w:r>
      <w:r w:rsidR="00AC3924">
        <w:rPr>
          <w:rFonts w:ascii="Arial" w:hAnsi="Arial" w:cs="Arial"/>
          <w:sz w:val="20"/>
          <w:szCs w:val="20"/>
        </w:rPr>
        <w:br/>
      </w:r>
      <w:r w:rsidR="008E3CF0">
        <w:rPr>
          <w:rFonts w:ascii="Arial" w:hAnsi="Arial" w:cs="Arial"/>
          <w:sz w:val="20"/>
          <w:szCs w:val="20"/>
        </w:rPr>
        <w:t>pkt 2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8E3CF0">
        <w:rPr>
          <w:rFonts w:ascii="Arial" w:hAnsi="Arial" w:cs="Arial"/>
          <w:sz w:val="20"/>
          <w:szCs w:val="20"/>
        </w:rPr>
        <w:t>2020.1990</w:t>
      </w:r>
      <w:r w:rsidR="004465F5">
        <w:rPr>
          <w:rFonts w:ascii="Arial" w:hAnsi="Arial" w:cs="Arial"/>
          <w:sz w:val="20"/>
          <w:szCs w:val="20"/>
        </w:rPr>
        <w:t xml:space="preserve"> ze zmianami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4465F5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88744D">
        <w:rPr>
          <w:rFonts w:ascii="Arial" w:hAnsi="Arial" w:cs="Arial"/>
          <w:sz w:val="20"/>
          <w:szCs w:val="20"/>
        </w:rPr>
        <w:t xml:space="preserve"> we wsi </w:t>
      </w:r>
      <w:r w:rsidR="008E3CF0">
        <w:rPr>
          <w:rFonts w:ascii="Arial" w:hAnsi="Arial" w:cs="Arial"/>
          <w:sz w:val="20"/>
          <w:szCs w:val="20"/>
        </w:rPr>
        <w:t>Stare Dłutowo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E3CF0">
        <w:rPr>
          <w:rFonts w:ascii="Arial" w:hAnsi="Arial" w:cs="Arial"/>
          <w:sz w:val="20"/>
          <w:szCs w:val="20"/>
        </w:rPr>
        <w:t>bez dostępu</w:t>
      </w:r>
      <w:r>
        <w:rPr>
          <w:rFonts w:ascii="Arial" w:hAnsi="Arial" w:cs="Arial"/>
          <w:sz w:val="20"/>
          <w:szCs w:val="20"/>
        </w:rPr>
        <w:t xml:space="preserve"> do drogi</w:t>
      </w:r>
      <w:r w:rsidR="0088744D">
        <w:rPr>
          <w:rFonts w:ascii="Arial" w:hAnsi="Arial" w:cs="Arial"/>
          <w:sz w:val="20"/>
          <w:szCs w:val="20"/>
        </w:rPr>
        <w:t xml:space="preserve"> </w:t>
      </w:r>
      <w:r w:rsidR="008E3CF0">
        <w:rPr>
          <w:rFonts w:ascii="Arial" w:hAnsi="Arial" w:cs="Arial"/>
          <w:sz w:val="20"/>
          <w:szCs w:val="20"/>
        </w:rPr>
        <w:t>publicznej,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4465F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księ</w:t>
      </w:r>
      <w:r w:rsidR="008B4A78">
        <w:rPr>
          <w:rFonts w:ascii="Arial" w:hAnsi="Arial" w:cs="Arial"/>
          <w:sz w:val="20"/>
          <w:szCs w:val="20"/>
        </w:rPr>
        <w:t>dze wieczystej</w:t>
      </w:r>
      <w:r w:rsidR="000F27B4">
        <w:rPr>
          <w:rFonts w:ascii="Arial" w:hAnsi="Arial" w:cs="Arial"/>
          <w:b/>
          <w:sz w:val="20"/>
          <w:szCs w:val="20"/>
        </w:rPr>
        <w:t xml:space="preserve"> </w:t>
      </w:r>
      <w:r w:rsidR="008E3CF0">
        <w:rPr>
          <w:rFonts w:ascii="Arial" w:hAnsi="Arial" w:cs="Arial"/>
          <w:sz w:val="20"/>
        </w:rPr>
        <w:t>EL1D/00033396/4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8E3CF0">
        <w:rPr>
          <w:rFonts w:ascii="Arial" w:hAnsi="Arial" w:cs="Arial"/>
          <w:sz w:val="20"/>
          <w:szCs w:val="20"/>
        </w:rPr>
        <w:t>Dłutowo Stare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8E3CF0">
        <w:rPr>
          <w:rFonts w:ascii="Arial" w:hAnsi="Arial" w:cs="Arial"/>
          <w:b/>
          <w:sz w:val="20"/>
          <w:szCs w:val="20"/>
        </w:rPr>
        <w:t>52/2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8E3CF0">
        <w:rPr>
          <w:rFonts w:ascii="Arial" w:hAnsi="Arial" w:cs="Arial"/>
          <w:b/>
          <w:sz w:val="20"/>
          <w:szCs w:val="20"/>
        </w:rPr>
        <w:t>09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</w:t>
      </w:r>
      <w:r w:rsidR="004465F5">
        <w:rPr>
          <w:rFonts w:ascii="Arial" w:hAnsi="Arial" w:cs="Arial"/>
          <w:b/>
          <w:sz w:val="20"/>
          <w:szCs w:val="20"/>
        </w:rPr>
        <w:t xml:space="preserve"> (RIVb)</w:t>
      </w:r>
      <w:r w:rsidR="00FA66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8E3CF0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88744D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88744D" w:rsidRPr="000D0F03">
        <w:rPr>
          <w:rFonts w:ascii="Arial" w:hAnsi="Arial" w:cs="Arial"/>
          <w:color w:val="000000"/>
          <w:sz w:val="20"/>
        </w:rPr>
        <w:t xml:space="preserve"> prz</w:t>
      </w:r>
      <w:r w:rsidR="003649CC">
        <w:rPr>
          <w:rFonts w:ascii="Arial" w:hAnsi="Arial" w:cs="Arial"/>
          <w:color w:val="000000"/>
          <w:sz w:val="20"/>
        </w:rPr>
        <w:t>edmiotowa nieruchomość</w:t>
      </w:r>
      <w:r w:rsidR="0088744D" w:rsidRPr="000D0F03">
        <w:rPr>
          <w:rFonts w:ascii="Arial" w:hAnsi="Arial" w:cs="Arial"/>
          <w:color w:val="000000"/>
          <w:sz w:val="20"/>
        </w:rPr>
        <w:t xml:space="preserve"> położona jest na terenie </w:t>
      </w:r>
      <w:r w:rsidR="008E3CF0">
        <w:rPr>
          <w:rFonts w:ascii="Arial" w:hAnsi="Arial" w:cs="Arial"/>
          <w:color w:val="000000"/>
          <w:sz w:val="20"/>
        </w:rPr>
        <w:t>rozwoju mieszkalnictwa i usług</w:t>
      </w:r>
      <w:r w:rsidR="003649CC">
        <w:rPr>
          <w:rFonts w:ascii="Arial" w:hAnsi="Arial" w:cs="Arial"/>
          <w:sz w:val="20"/>
        </w:rPr>
        <w:t>. Nieruchomość</w:t>
      </w:r>
      <w:r w:rsidR="00742DBA">
        <w:rPr>
          <w:rFonts w:ascii="Arial" w:hAnsi="Arial" w:cs="Arial"/>
          <w:sz w:val="20"/>
        </w:rPr>
        <w:t xml:space="preserve"> nie jest objęta</w:t>
      </w:r>
      <w:r w:rsidR="00694023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B07CC2">
        <w:rPr>
          <w:rFonts w:ascii="Arial" w:hAnsi="Arial" w:cs="Arial"/>
          <w:sz w:val="20"/>
        </w:rPr>
        <w:t xml:space="preserve">o rewitalizacji </w:t>
      </w:r>
      <w:r w:rsidR="00742DBA">
        <w:rPr>
          <w:rFonts w:ascii="Arial" w:hAnsi="Arial" w:cs="Arial"/>
          <w:sz w:val="20"/>
        </w:rPr>
        <w:t>(Dz.U.2020.802 ze zmianami).</w:t>
      </w:r>
    </w:p>
    <w:p w:rsidR="008E3CF0" w:rsidRPr="008E3CF0" w:rsidRDefault="008E3CF0" w:rsidP="008E3CF0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Przedmiotowa nieruchomość nie posiada</w:t>
      </w:r>
      <w:r w:rsidRPr="003D5E10">
        <w:rPr>
          <w:rFonts w:ascii="Arial" w:hAnsi="Arial" w:cs="Arial"/>
          <w:sz w:val="20"/>
        </w:rPr>
        <w:t xml:space="preserve"> dostępu do drogi</w:t>
      </w:r>
      <w:r>
        <w:rPr>
          <w:rFonts w:ascii="Arial" w:hAnsi="Arial" w:cs="Arial"/>
          <w:sz w:val="20"/>
        </w:rPr>
        <w:t xml:space="preserve"> publicznej</w:t>
      </w:r>
      <w:r w:rsidRPr="003D5E10">
        <w:rPr>
          <w:rFonts w:ascii="Arial" w:hAnsi="Arial" w:cs="Arial"/>
          <w:sz w:val="20"/>
        </w:rPr>
        <w:t>, zatem do przetargu mogą</w:t>
      </w:r>
      <w:r>
        <w:rPr>
          <w:rFonts w:ascii="Arial" w:hAnsi="Arial" w:cs="Arial"/>
          <w:sz w:val="20"/>
        </w:rPr>
        <w:t xml:space="preserve"> </w:t>
      </w:r>
      <w:r w:rsidRPr="003D5E10">
        <w:rPr>
          <w:rFonts w:ascii="Arial" w:hAnsi="Arial" w:cs="Arial"/>
          <w:sz w:val="20"/>
        </w:rPr>
        <w:t>przystąpić wyłącznie osoby będące właścicielami</w:t>
      </w:r>
      <w:r>
        <w:rPr>
          <w:rFonts w:ascii="Arial" w:hAnsi="Arial" w:cs="Arial"/>
          <w:sz w:val="20"/>
        </w:rPr>
        <w:t xml:space="preserve"> </w:t>
      </w:r>
      <w:r w:rsidRPr="003D5E10">
        <w:rPr>
          <w:rFonts w:ascii="Arial" w:hAnsi="Arial" w:cs="Arial"/>
          <w:sz w:val="20"/>
        </w:rPr>
        <w:t>nieruchomości bezpośrednio przyległych,</w:t>
      </w:r>
      <w:r>
        <w:rPr>
          <w:rFonts w:ascii="Arial" w:hAnsi="Arial" w:cs="Arial"/>
          <w:sz w:val="20"/>
        </w:rPr>
        <w:t xml:space="preserve"> </w:t>
      </w:r>
      <w:r w:rsidRPr="003D5E10">
        <w:rPr>
          <w:rFonts w:ascii="Arial" w:hAnsi="Arial" w:cs="Arial"/>
          <w:sz w:val="20"/>
        </w:rPr>
        <w:t>oznaczonych w ewidencji gruntów</w:t>
      </w:r>
      <w:r>
        <w:rPr>
          <w:rFonts w:ascii="Arial" w:hAnsi="Arial" w:cs="Arial"/>
          <w:sz w:val="20"/>
        </w:rPr>
        <w:t xml:space="preserve"> i budynków obrębu Dłutowo Stare</w:t>
      </w:r>
      <w:r w:rsidRPr="003D5E10">
        <w:rPr>
          <w:rFonts w:ascii="Arial" w:hAnsi="Arial" w:cs="Arial"/>
          <w:sz w:val="20"/>
        </w:rPr>
        <w:t xml:space="preserve"> numerami działek </w:t>
      </w:r>
      <w:r w:rsidR="004C4746">
        <w:rPr>
          <w:rFonts w:ascii="Arial" w:hAnsi="Arial" w:cs="Arial"/>
          <w:sz w:val="20"/>
        </w:rPr>
        <w:t>51,</w:t>
      </w:r>
      <w:r>
        <w:rPr>
          <w:rFonts w:ascii="Arial" w:hAnsi="Arial" w:cs="Arial"/>
          <w:sz w:val="20"/>
        </w:rPr>
        <w:t xml:space="preserve"> 52/1, 53 </w:t>
      </w:r>
      <w:r w:rsidR="004C4746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i 673/28.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  <w:szCs w:val="20"/>
        </w:rPr>
        <w:t>nieruchomość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8E3CF0">
        <w:rPr>
          <w:rFonts w:ascii="Arial" w:hAnsi="Arial" w:cs="Arial"/>
          <w:b/>
          <w:sz w:val="20"/>
          <w:szCs w:val="20"/>
        </w:rPr>
        <w:t>15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8E3CF0">
        <w:rPr>
          <w:rFonts w:ascii="Arial" w:hAnsi="Arial" w:cs="Arial"/>
          <w:sz w:val="20"/>
          <w:szCs w:val="20"/>
        </w:rPr>
        <w:t>piętnaście</w:t>
      </w:r>
      <w:r w:rsidR="00FA668B"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sz w:val="20"/>
          <w:szCs w:val="20"/>
        </w:rPr>
        <w:t>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3649CC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</w:t>
      </w:r>
      <w:r w:rsidR="00893036">
        <w:rPr>
          <w:rFonts w:ascii="Arial" w:hAnsi="Arial" w:cs="Arial"/>
          <w:sz w:val="20"/>
          <w:szCs w:val="20"/>
        </w:rPr>
        <w:t xml:space="preserve">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8E3CF0">
        <w:rPr>
          <w:rFonts w:ascii="Arial" w:hAnsi="Arial" w:cs="Arial"/>
          <w:b/>
          <w:sz w:val="20"/>
          <w:szCs w:val="20"/>
        </w:rPr>
        <w:t>1</w:t>
      </w:r>
      <w:r w:rsidR="00742DBA">
        <w:rPr>
          <w:rFonts w:ascii="Arial" w:hAnsi="Arial" w:cs="Arial"/>
          <w:b/>
          <w:sz w:val="20"/>
          <w:szCs w:val="20"/>
        </w:rPr>
        <w:t xml:space="preserve"> </w:t>
      </w:r>
      <w:r w:rsidR="008E3CF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88744D">
        <w:rPr>
          <w:rFonts w:ascii="Arial" w:hAnsi="Arial" w:cs="Arial"/>
          <w:sz w:val="20"/>
          <w:szCs w:val="20"/>
        </w:rPr>
        <w:t xml:space="preserve">łownie: </w:t>
      </w:r>
      <w:r w:rsidR="008E3CF0">
        <w:rPr>
          <w:rFonts w:ascii="Arial" w:hAnsi="Arial" w:cs="Arial"/>
          <w:sz w:val="20"/>
          <w:szCs w:val="20"/>
        </w:rPr>
        <w:t>jeden tysiąc pięćset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b/>
          <w:sz w:val="20"/>
          <w:szCs w:val="20"/>
        </w:rPr>
        <w:t>1</w:t>
      </w:r>
      <w:r w:rsidR="004C474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3CF0">
        <w:rPr>
          <w:rFonts w:ascii="Arial" w:hAnsi="Arial" w:cs="Arial"/>
          <w:b/>
          <w:sz w:val="20"/>
          <w:szCs w:val="20"/>
        </w:rPr>
        <w:t>lutego 2021</w:t>
      </w:r>
      <w:r w:rsidR="00BD1685">
        <w:rPr>
          <w:rFonts w:ascii="Arial" w:hAnsi="Arial" w:cs="Arial"/>
          <w:b/>
          <w:sz w:val="20"/>
          <w:szCs w:val="20"/>
        </w:rPr>
        <w:t> r. (</w:t>
      </w:r>
      <w:r w:rsidR="004C4746">
        <w:rPr>
          <w:rFonts w:ascii="Arial" w:hAnsi="Arial" w:cs="Arial"/>
          <w:b/>
          <w:sz w:val="20"/>
          <w:szCs w:val="20"/>
        </w:rPr>
        <w:t>wtorek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:rsidR="00C8331F" w:rsidRDefault="00C8331F" w:rsidP="00C8331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1A457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E762ED" w:rsidRDefault="00E762ED" w:rsidP="00E762ED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przedłożą do dnia </w:t>
      </w:r>
      <w:r w:rsidR="004C474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lutego 2021 r. </w:t>
      </w:r>
      <w:r>
        <w:rPr>
          <w:rFonts w:ascii="Arial" w:hAnsi="Arial" w:cs="Arial"/>
          <w:sz w:val="20"/>
          <w:szCs w:val="20"/>
        </w:rPr>
        <w:t>dokument potwierdzający tytuł prawny do nieruchomośc</w:t>
      </w:r>
      <w:r w:rsidR="004C4746">
        <w:rPr>
          <w:rFonts w:ascii="Arial" w:hAnsi="Arial" w:cs="Arial"/>
          <w:sz w:val="20"/>
          <w:szCs w:val="20"/>
        </w:rPr>
        <w:t>i przyległej do przedmiotu przetargu,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4C4746">
        <w:rPr>
          <w:rFonts w:ascii="Arial" w:hAnsi="Arial" w:cs="Arial"/>
          <w:b/>
          <w:sz w:val="20"/>
          <w:szCs w:val="20"/>
        </w:rPr>
        <w:t>9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E762ED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4C4746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wpłacą wadium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9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E762ED">
        <w:rPr>
          <w:rFonts w:ascii="Arial" w:hAnsi="Arial" w:cs="Arial"/>
          <w:b/>
          <w:sz w:val="20"/>
          <w:szCs w:val="20"/>
        </w:rPr>
        <w:t>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42DBA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 w:rsidR="00736A2B"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 w:rsidR="00736A2B"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Lidzbarku </w:t>
      </w:r>
      <w:r w:rsidR="00AA731D" w:rsidRPr="00736A2B">
        <w:rPr>
          <w:rFonts w:ascii="Arial" w:hAnsi="Arial" w:cs="Arial"/>
          <w:sz w:val="20"/>
          <w:szCs w:val="20"/>
        </w:rPr>
        <w:t xml:space="preserve">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E762ED" w:rsidRDefault="00E762E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762ED" w:rsidRDefault="00E762E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762ED" w:rsidRDefault="00E762E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42DB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E762ED">
        <w:rPr>
          <w:rFonts w:ascii="Arial" w:hAnsi="Arial" w:cs="Arial"/>
          <w:b/>
          <w:sz w:val="20"/>
          <w:szCs w:val="20"/>
        </w:rPr>
        <w:t>wynosi 15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>
        <w:rPr>
          <w:rFonts w:ascii="Arial" w:hAnsi="Arial" w:cs="Arial"/>
          <w:sz w:val="20"/>
          <w:szCs w:val="20"/>
        </w:rPr>
        <w:t xml:space="preserve">(słownie: </w:t>
      </w:r>
      <w:r w:rsidR="00E762ED">
        <w:rPr>
          <w:rFonts w:ascii="Arial" w:hAnsi="Arial" w:cs="Arial"/>
          <w:sz w:val="20"/>
          <w:szCs w:val="20"/>
        </w:rPr>
        <w:t>sto pięćdziesiąt</w:t>
      </w:r>
      <w:r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>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4C4746">
        <w:rPr>
          <w:rFonts w:ascii="Arial" w:hAnsi="Arial" w:cs="Arial"/>
          <w:sz w:val="20"/>
          <w:szCs w:val="20"/>
        </w:rPr>
        <w:t xml:space="preserve"> m.in.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3649CC">
      <w:footerReference w:type="default" r:id="rId8"/>
      <w:pgSz w:w="11906" w:h="16838"/>
      <w:pgMar w:top="426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6C" w:rsidRDefault="006C2D6C" w:rsidP="003649CC">
      <w:pPr>
        <w:spacing w:after="0" w:line="240" w:lineRule="auto"/>
      </w:pPr>
      <w:r>
        <w:separator/>
      </w:r>
    </w:p>
  </w:endnote>
  <w:endnote w:type="continuationSeparator" w:id="0">
    <w:p w:rsidR="006C2D6C" w:rsidRDefault="006C2D6C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9438"/>
      <w:docPartObj>
        <w:docPartGallery w:val="Page Numbers (Bottom of Page)"/>
        <w:docPartUnique/>
      </w:docPartObj>
    </w:sdtPr>
    <w:sdtEndPr/>
    <w:sdtContent>
      <w:p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4C4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6C" w:rsidRDefault="006C2D6C" w:rsidP="003649CC">
      <w:pPr>
        <w:spacing w:after="0" w:line="240" w:lineRule="auto"/>
      </w:pPr>
      <w:r>
        <w:separator/>
      </w:r>
    </w:p>
  </w:footnote>
  <w:footnote w:type="continuationSeparator" w:id="0">
    <w:p w:rsidR="006C2D6C" w:rsidRDefault="006C2D6C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F7"/>
    <w:rsid w:val="000A015A"/>
    <w:rsid w:val="000D51ED"/>
    <w:rsid w:val="000D695F"/>
    <w:rsid w:val="000F27B4"/>
    <w:rsid w:val="001004EA"/>
    <w:rsid w:val="001A4575"/>
    <w:rsid w:val="002441C3"/>
    <w:rsid w:val="002513A9"/>
    <w:rsid w:val="002A10D0"/>
    <w:rsid w:val="002A36FA"/>
    <w:rsid w:val="003531F6"/>
    <w:rsid w:val="003649CC"/>
    <w:rsid w:val="00376347"/>
    <w:rsid w:val="003B1259"/>
    <w:rsid w:val="003C38BC"/>
    <w:rsid w:val="003D5FAA"/>
    <w:rsid w:val="003E62F8"/>
    <w:rsid w:val="00404918"/>
    <w:rsid w:val="00431948"/>
    <w:rsid w:val="004335BE"/>
    <w:rsid w:val="004359A7"/>
    <w:rsid w:val="004465F5"/>
    <w:rsid w:val="004A3A8C"/>
    <w:rsid w:val="004C3545"/>
    <w:rsid w:val="004C4746"/>
    <w:rsid w:val="00572494"/>
    <w:rsid w:val="00577617"/>
    <w:rsid w:val="005A5B2F"/>
    <w:rsid w:val="005C27D6"/>
    <w:rsid w:val="0063082F"/>
    <w:rsid w:val="00694023"/>
    <w:rsid w:val="006C2D6C"/>
    <w:rsid w:val="006D446D"/>
    <w:rsid w:val="006F0889"/>
    <w:rsid w:val="00736A2B"/>
    <w:rsid w:val="00742DBA"/>
    <w:rsid w:val="0077546C"/>
    <w:rsid w:val="007B27BF"/>
    <w:rsid w:val="008038BA"/>
    <w:rsid w:val="008112E7"/>
    <w:rsid w:val="00864B1E"/>
    <w:rsid w:val="0087091A"/>
    <w:rsid w:val="0088744D"/>
    <w:rsid w:val="00893036"/>
    <w:rsid w:val="008B4A78"/>
    <w:rsid w:val="008C2E41"/>
    <w:rsid w:val="008E3CF0"/>
    <w:rsid w:val="009A6B4D"/>
    <w:rsid w:val="009A73B9"/>
    <w:rsid w:val="009E4898"/>
    <w:rsid w:val="00A0239A"/>
    <w:rsid w:val="00A035BE"/>
    <w:rsid w:val="00A61B09"/>
    <w:rsid w:val="00A812F4"/>
    <w:rsid w:val="00AA731D"/>
    <w:rsid w:val="00AC3924"/>
    <w:rsid w:val="00B029D6"/>
    <w:rsid w:val="00B07CC2"/>
    <w:rsid w:val="00B3332F"/>
    <w:rsid w:val="00BC6DF7"/>
    <w:rsid w:val="00BD1685"/>
    <w:rsid w:val="00C43737"/>
    <w:rsid w:val="00C8331F"/>
    <w:rsid w:val="00C863C4"/>
    <w:rsid w:val="00D818B3"/>
    <w:rsid w:val="00DF4820"/>
    <w:rsid w:val="00E31D24"/>
    <w:rsid w:val="00E456CE"/>
    <w:rsid w:val="00E740E4"/>
    <w:rsid w:val="00E762ED"/>
    <w:rsid w:val="00E90919"/>
    <w:rsid w:val="00EA03A5"/>
    <w:rsid w:val="00EB71F2"/>
    <w:rsid w:val="00ED0C8D"/>
    <w:rsid w:val="00EE0608"/>
    <w:rsid w:val="00EE2F55"/>
    <w:rsid w:val="00F23BA7"/>
    <w:rsid w:val="00F351FC"/>
    <w:rsid w:val="00F81489"/>
    <w:rsid w:val="00F91163"/>
    <w:rsid w:val="00F970DA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8</cp:revision>
  <cp:lastPrinted>2020-10-21T10:40:00Z</cp:lastPrinted>
  <dcterms:created xsi:type="dcterms:W3CDTF">2020-11-05T11:19:00Z</dcterms:created>
  <dcterms:modified xsi:type="dcterms:W3CDTF">2021-01-05T08:36:00Z</dcterms:modified>
</cp:coreProperties>
</file>