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D945DF">
        <w:rPr>
          <w:b/>
          <w:sz w:val="18"/>
          <w:szCs w:val="18"/>
          <w:lang w:val="pl-PL"/>
        </w:rPr>
        <w:t>3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D945DF">
        <w:rPr>
          <w:b/>
          <w:bCs/>
          <w:color w:val="000000"/>
        </w:rPr>
        <w:t>Budowa budynku świetlicy wiejskiej w Chełstach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2815EB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2815EB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2815EB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 w:rsidRPr="002815EB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2815EB">
              <w:rPr>
                <w:rFonts w:cs="Calibri"/>
                <w:sz w:val="20"/>
                <w:szCs w:val="20"/>
              </w:rPr>
              <w:t>na sumę</w:t>
            </w:r>
            <w:r w:rsidR="009C6E8E" w:rsidRPr="002815EB">
              <w:rPr>
                <w:rFonts w:cs="Calibri"/>
                <w:sz w:val="20"/>
                <w:szCs w:val="20"/>
              </w:rPr>
              <w:t xml:space="preserve"> gwarancyjną nie mniejszą niż </w:t>
            </w:r>
            <w:r w:rsidR="0030713C" w:rsidRPr="002815EB">
              <w:rPr>
                <w:rFonts w:cs="Calibri"/>
                <w:sz w:val="20"/>
                <w:szCs w:val="20"/>
              </w:rPr>
              <w:t>2</w:t>
            </w:r>
            <w:r w:rsidR="000B1C52" w:rsidRPr="002815EB">
              <w:rPr>
                <w:rFonts w:cs="Calibri"/>
                <w:sz w:val="20"/>
                <w:szCs w:val="20"/>
              </w:rPr>
              <w:t>0</w:t>
            </w:r>
            <w:r w:rsidR="00164F66" w:rsidRPr="002815EB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2815EB" w:rsidRDefault="00164F66" w:rsidP="00E0543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  <w:shd w:val="clear" w:color="auto" w:fill="FFFFFF"/>
                <w:vertAlign w:val="superscript"/>
              </w:rPr>
            </w:pPr>
            <w:r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2815EB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2815EB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2815EB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 w:rsidRPr="002815EB">
              <w:rPr>
                <w:rFonts w:cs="Calibri"/>
                <w:sz w:val="20"/>
                <w:szCs w:val="20"/>
              </w:rPr>
              <w:t xml:space="preserve"> co najmniej</w:t>
            </w:r>
            <w:r w:rsidR="00C7599E" w:rsidRPr="002815EB">
              <w:rPr>
                <w:rFonts w:eastAsia="Batang" w:cs="Calibri"/>
                <w:sz w:val="20"/>
                <w:szCs w:val="20"/>
              </w:rPr>
              <w:t xml:space="preserve">  dwie  roboty budowlane wykonane w ramach odrębnych zadań polegających na </w:t>
            </w:r>
            <w:r w:rsidR="0040772E" w:rsidRPr="002815EB">
              <w:rPr>
                <w:rFonts w:eastAsia="Batang" w:cs="Calibri"/>
                <w:sz w:val="20"/>
                <w:szCs w:val="20"/>
              </w:rPr>
              <w:t>budowie</w:t>
            </w:r>
            <w:r w:rsidR="00E0543C" w:rsidRPr="002815EB">
              <w:rPr>
                <w:rFonts w:eastAsia="Batang" w:cs="Calibri"/>
                <w:sz w:val="20"/>
                <w:szCs w:val="20"/>
              </w:rPr>
              <w:t xml:space="preserve"> lub rozbudowie </w:t>
            </w:r>
            <w:r w:rsidR="00E0543C"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obiektów </w:t>
            </w:r>
            <w:r w:rsidR="000465B4">
              <w:rPr>
                <w:rFonts w:cs="Calibri"/>
                <w:sz w:val="20"/>
                <w:szCs w:val="20"/>
                <w:shd w:val="clear" w:color="auto" w:fill="FFFFFF"/>
              </w:rPr>
              <w:t xml:space="preserve">o powierzchni zabudowy </w:t>
            </w:r>
            <w:bookmarkStart w:id="2" w:name="_GoBack"/>
            <w:bookmarkEnd w:id="2"/>
            <w:r w:rsidR="00E0543C"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min. po </w:t>
            </w:r>
            <w:r w:rsidR="00F00D9A">
              <w:rPr>
                <w:rFonts w:cs="Calibri"/>
                <w:sz w:val="20"/>
                <w:szCs w:val="20"/>
                <w:shd w:val="clear" w:color="auto" w:fill="FFFFFF"/>
              </w:rPr>
              <w:t>8</w:t>
            </w:r>
            <w:r w:rsidR="00E0543C" w:rsidRPr="002815EB">
              <w:rPr>
                <w:rFonts w:cs="Calibri"/>
                <w:sz w:val="20"/>
                <w:szCs w:val="20"/>
                <w:shd w:val="clear" w:color="auto" w:fill="FFFFFF"/>
              </w:rPr>
              <w:t>0 m</w:t>
            </w:r>
            <w:r w:rsidR="00F00D9A" w:rsidRPr="00F00D9A">
              <w:rPr>
                <w:rFonts w:cs="Calibri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  <w:p w:rsidR="00E0543C" w:rsidRPr="002815EB" w:rsidRDefault="00E0543C" w:rsidP="00E0543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15EB">
              <w:rPr>
                <w:rFonts w:cs="Calibri"/>
                <w:sz w:val="20"/>
                <w:szCs w:val="20"/>
              </w:rPr>
              <w:t>c</w:t>
            </w:r>
            <w:r w:rsidR="008B4EF7" w:rsidRPr="002815EB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2815EB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2815EB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- kierownika </w:t>
            </w:r>
            <w:r w:rsidR="00BD3608" w:rsidRPr="002815EB">
              <w:rPr>
                <w:rFonts w:cs="Calibri"/>
                <w:sz w:val="20"/>
                <w:szCs w:val="20"/>
              </w:rPr>
              <w:t>budowy</w:t>
            </w:r>
            <w:r w:rsidR="00C7599E" w:rsidRPr="002815EB">
              <w:rPr>
                <w:rFonts w:cs="Calibri"/>
                <w:sz w:val="20"/>
                <w:szCs w:val="20"/>
              </w:rPr>
              <w:t>, posiadając</w:t>
            </w:r>
            <w:r w:rsidR="00FE2448" w:rsidRPr="002815EB">
              <w:rPr>
                <w:rFonts w:cs="Calibri"/>
                <w:sz w:val="20"/>
                <w:szCs w:val="20"/>
              </w:rPr>
              <w:t>ego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uprawnienia do kierowania robotami budowlanymi w specjalności </w:t>
            </w:r>
            <w:r w:rsidR="00E0543C" w:rsidRPr="002815EB">
              <w:rPr>
                <w:rFonts w:cs="Calibri"/>
                <w:sz w:val="20"/>
                <w:szCs w:val="20"/>
              </w:rPr>
              <w:t>konstrukcyjno-budowlanej</w:t>
            </w:r>
            <w:r w:rsidR="004A3391" w:rsidRPr="002815EB">
              <w:rPr>
                <w:rFonts w:cs="Calibri"/>
                <w:sz w:val="20"/>
                <w:szCs w:val="20"/>
              </w:rPr>
              <w:t xml:space="preserve"> lub inne uprawnienia umożliwiające wykonywanie tych samych czynności, do wykonywania których w aktualnie stanie prawnym uprawniają uprawnienia budowlane ww specjalności. </w:t>
            </w:r>
            <w:r w:rsidR="00DE2991" w:rsidRPr="002815EB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0E" w:rsidRDefault="00E2420E" w:rsidP="00A22485">
      <w:pPr>
        <w:spacing w:after="0" w:line="240" w:lineRule="auto"/>
      </w:pPr>
      <w:r>
        <w:separator/>
      </w:r>
    </w:p>
  </w:endnote>
  <w:endnote w:type="continuationSeparator" w:id="0">
    <w:p w:rsidR="00E2420E" w:rsidRDefault="00E2420E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0E" w:rsidRDefault="00E2420E" w:rsidP="00A22485">
      <w:pPr>
        <w:spacing w:after="0" w:line="240" w:lineRule="auto"/>
      </w:pPr>
      <w:r>
        <w:separator/>
      </w:r>
    </w:p>
  </w:footnote>
  <w:footnote w:type="continuationSeparator" w:id="0">
    <w:p w:rsidR="00E2420E" w:rsidRDefault="00E2420E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557F"/>
    <w:rsid w:val="000D6323"/>
    <w:rsid w:val="000E1A64"/>
    <w:rsid w:val="00105DC2"/>
    <w:rsid w:val="00107F47"/>
    <w:rsid w:val="001273DB"/>
    <w:rsid w:val="001427CA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0713C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FD377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48E7-EE73-4CE7-8CA5-7B5FA7E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145</cp:revision>
  <cp:lastPrinted>2020-02-13T11:54:00Z</cp:lastPrinted>
  <dcterms:created xsi:type="dcterms:W3CDTF">2016-11-04T19:25:00Z</dcterms:created>
  <dcterms:modified xsi:type="dcterms:W3CDTF">2020-02-13T15:04:00Z</dcterms:modified>
</cp:coreProperties>
</file>