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6DC" w:rsidRDefault="00BF66DC" w:rsidP="00476F8D">
      <w:pPr>
        <w:pStyle w:val="Style4"/>
        <w:widowControl/>
        <w:spacing w:line="360" w:lineRule="auto"/>
        <w:jc w:val="center"/>
        <w:rPr>
          <w:rStyle w:val="FontStyle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style="position:absolute;left:0;text-align:left;margin-left:32.5pt;margin-top:-14.7pt;width:102.5pt;height:114.6pt;z-index:251658240;visibility:visible" o:allowincell="f">
            <v:imagedata r:id="rId7" o:title=""/>
            <w10:wrap type="topAndBottom"/>
          </v:shape>
        </w:pict>
      </w:r>
    </w:p>
    <w:p w:rsidR="00BF66DC" w:rsidRDefault="00BF66DC" w:rsidP="00476F8D">
      <w:pPr>
        <w:pStyle w:val="Style4"/>
        <w:widowControl/>
        <w:spacing w:line="360" w:lineRule="auto"/>
        <w:jc w:val="center"/>
        <w:rPr>
          <w:rStyle w:val="FontStyle52"/>
        </w:rPr>
      </w:pPr>
    </w:p>
    <w:p w:rsidR="00BF66DC" w:rsidRDefault="00BF66DC" w:rsidP="00476F8D">
      <w:pPr>
        <w:pStyle w:val="Style4"/>
        <w:widowControl/>
        <w:spacing w:line="360" w:lineRule="auto"/>
        <w:jc w:val="center"/>
        <w:rPr>
          <w:rStyle w:val="FontStyle52"/>
        </w:rPr>
      </w:pPr>
    </w:p>
    <w:p w:rsidR="00BF66DC" w:rsidRDefault="00BF66DC" w:rsidP="00476F8D">
      <w:pPr>
        <w:pStyle w:val="Style4"/>
        <w:widowControl/>
        <w:spacing w:line="360" w:lineRule="auto"/>
        <w:jc w:val="center"/>
        <w:rPr>
          <w:rStyle w:val="FontStyle52"/>
        </w:rPr>
      </w:pPr>
      <w:r>
        <w:rPr>
          <w:rStyle w:val="FontStyle52"/>
        </w:rPr>
        <w:t>SPECYFIKACJA ISTOTNYCH WARUNKÓW ZAMÓWIENIA</w:t>
      </w:r>
    </w:p>
    <w:p w:rsidR="00BF66DC" w:rsidRDefault="00BF66DC" w:rsidP="00476F8D">
      <w:pPr>
        <w:pStyle w:val="Style5"/>
        <w:widowControl/>
        <w:jc w:val="center"/>
        <w:rPr>
          <w:rStyle w:val="FontStyle54"/>
        </w:rPr>
      </w:pPr>
    </w:p>
    <w:p w:rsidR="00BF66DC" w:rsidRDefault="00BF66DC" w:rsidP="00476F8D">
      <w:pPr>
        <w:pStyle w:val="Style5"/>
        <w:widowControl/>
        <w:jc w:val="center"/>
        <w:rPr>
          <w:rStyle w:val="FontStyle54"/>
        </w:rPr>
      </w:pPr>
    </w:p>
    <w:p w:rsidR="00BF66DC" w:rsidRDefault="00BF66DC" w:rsidP="00476F8D">
      <w:pPr>
        <w:pStyle w:val="Style5"/>
        <w:widowControl/>
        <w:jc w:val="center"/>
        <w:rPr>
          <w:rStyle w:val="FontStyle54"/>
        </w:rPr>
      </w:pPr>
      <w:r>
        <w:rPr>
          <w:rStyle w:val="FontStyle54"/>
        </w:rPr>
        <w:t>DO POSTĘPOWANIA O UDZIELENIE ZAMÓWIENIA PUBLICZNEGO</w:t>
      </w:r>
    </w:p>
    <w:p w:rsidR="00BF66DC" w:rsidRDefault="00BF66DC" w:rsidP="00476F8D">
      <w:pPr>
        <w:pStyle w:val="Style6"/>
        <w:widowControl/>
        <w:jc w:val="center"/>
        <w:rPr>
          <w:rStyle w:val="FontStyle54"/>
        </w:rPr>
      </w:pPr>
      <w:r>
        <w:rPr>
          <w:rStyle w:val="FontStyle54"/>
        </w:rPr>
        <w:t>NA ROBOTY BUDOWLANE W TRYBIE PRZETARGU NIEOGRANICZONEGO</w:t>
      </w:r>
    </w:p>
    <w:p w:rsidR="00BF66DC" w:rsidRDefault="00BF66DC" w:rsidP="00476F8D">
      <w:pPr>
        <w:pStyle w:val="Style7"/>
        <w:widowControl/>
        <w:jc w:val="center"/>
        <w:rPr>
          <w:rStyle w:val="FontStyle53"/>
        </w:rPr>
      </w:pPr>
      <w:r>
        <w:rPr>
          <w:rStyle w:val="FontStyle53"/>
        </w:rPr>
        <w:t>o wartości zamówienia mniejszej od kwot określonych w przepisach wydanych na podstawie art. 11 ust. 8 ustawy z dnia 29 stycznia 2004 r. Prawo zamówień publicznych (t.j. Dz. U. z 2015 r. , poz. 2164 ze zm.) -</w:t>
      </w:r>
    </w:p>
    <w:p w:rsidR="00BF66DC" w:rsidRDefault="00BF66DC" w:rsidP="00476F8D">
      <w:pPr>
        <w:pStyle w:val="Style8"/>
        <w:widowControl/>
        <w:jc w:val="center"/>
        <w:rPr>
          <w:rStyle w:val="FontStyle53"/>
        </w:rPr>
      </w:pPr>
      <w:r>
        <w:rPr>
          <w:rStyle w:val="FontStyle53"/>
        </w:rPr>
        <w:t>zwanej dalej "ustawą"</w:t>
      </w:r>
    </w:p>
    <w:p w:rsidR="00BF66DC" w:rsidRDefault="00BF66DC" w:rsidP="00476F8D">
      <w:pPr>
        <w:pStyle w:val="Style9"/>
        <w:widowControl/>
        <w:spacing w:line="360" w:lineRule="auto"/>
        <w:jc w:val="center"/>
        <w:rPr>
          <w:rStyle w:val="FontStyle54"/>
        </w:rPr>
      </w:pPr>
    </w:p>
    <w:p w:rsidR="00BF66DC" w:rsidRPr="00360F92" w:rsidRDefault="00BF66DC" w:rsidP="00476F8D">
      <w:pPr>
        <w:pStyle w:val="Style9"/>
        <w:widowControl/>
        <w:spacing w:line="360" w:lineRule="auto"/>
        <w:jc w:val="center"/>
        <w:rPr>
          <w:rStyle w:val="FontStyle54"/>
          <w:rFonts w:ascii="Albertus Medium" w:hAnsi="Albertus Medium" w:cs="Albertus Medium"/>
        </w:rPr>
      </w:pPr>
      <w:r w:rsidRPr="00360F92">
        <w:rPr>
          <w:rStyle w:val="FontStyle54"/>
          <w:rFonts w:ascii="Albertus Medium" w:hAnsi="Albertus Medium" w:cs="Albertus Medium"/>
        </w:rPr>
        <w:t>na</w:t>
      </w:r>
    </w:p>
    <w:p w:rsidR="00BF66DC" w:rsidRDefault="00BF66DC" w:rsidP="00476F8D">
      <w:pPr>
        <w:pStyle w:val="Style9"/>
        <w:widowControl/>
        <w:spacing w:line="360" w:lineRule="auto"/>
        <w:jc w:val="center"/>
        <w:rPr>
          <w:rStyle w:val="FontStyle54"/>
        </w:rPr>
      </w:pPr>
    </w:p>
    <w:p w:rsidR="00BF66DC" w:rsidRDefault="00BF66DC" w:rsidP="00502E59">
      <w:pPr>
        <w:pStyle w:val="Style1"/>
        <w:widowControl/>
        <w:spacing w:line="240" w:lineRule="exact"/>
        <w:jc w:val="both"/>
        <w:rPr>
          <w:b/>
          <w:bCs/>
          <w:sz w:val="28"/>
          <w:szCs w:val="28"/>
        </w:rPr>
      </w:pPr>
      <w:r>
        <w:rPr>
          <w:b/>
          <w:bCs/>
          <w:sz w:val="28"/>
          <w:szCs w:val="28"/>
        </w:rPr>
        <w:t>Przebudowa drogi wraz z chodnikiem do bloku ul. Jeleńska 9 w Lidzbarku</w:t>
      </w:r>
    </w:p>
    <w:p w:rsidR="00BF66DC" w:rsidRDefault="00BF66DC" w:rsidP="00476F8D">
      <w:pPr>
        <w:pStyle w:val="Style11"/>
        <w:widowControl/>
        <w:spacing w:line="360" w:lineRule="auto"/>
        <w:rPr>
          <w:rStyle w:val="FontStyle55"/>
        </w:rPr>
      </w:pPr>
    </w:p>
    <w:p w:rsidR="00BF66DC" w:rsidRDefault="00BF66DC" w:rsidP="00476F8D">
      <w:pPr>
        <w:pStyle w:val="Style11"/>
        <w:widowControl/>
        <w:spacing w:line="360" w:lineRule="auto"/>
        <w:rPr>
          <w:rStyle w:val="FontStyle55"/>
        </w:rPr>
      </w:pPr>
    </w:p>
    <w:p w:rsidR="00BF66DC" w:rsidRDefault="00BF66DC" w:rsidP="00476F8D">
      <w:pPr>
        <w:pStyle w:val="Style11"/>
        <w:widowControl/>
        <w:spacing w:line="360" w:lineRule="auto"/>
        <w:rPr>
          <w:rStyle w:val="FontStyle55"/>
        </w:rPr>
      </w:pPr>
    </w:p>
    <w:p w:rsidR="00BF66DC" w:rsidRDefault="00BF66DC" w:rsidP="00360F92">
      <w:pPr>
        <w:jc w:val="center"/>
        <w:rPr>
          <w:rFonts w:ascii="Albertus Medium" w:hAnsi="Albertus Medium" w:cs="Albertus Medium"/>
          <w:sz w:val="32"/>
          <w:szCs w:val="32"/>
        </w:rPr>
      </w:pPr>
      <w:r>
        <w:rPr>
          <w:rFonts w:ascii="Albertus Medium" w:hAnsi="Albertus Medium" w:cs="Albertus Medium"/>
          <w:sz w:val="32"/>
          <w:szCs w:val="32"/>
        </w:rPr>
        <w:t>BiGK.271.1.</w:t>
      </w:r>
      <w:r w:rsidRPr="00502E59">
        <w:rPr>
          <w:rFonts w:ascii="Albertus Medium" w:hAnsi="Albertus Medium" w:cs="Albertus Medium"/>
          <w:sz w:val="32"/>
          <w:szCs w:val="32"/>
        </w:rPr>
        <w:t>9</w:t>
      </w:r>
      <w:r>
        <w:rPr>
          <w:rFonts w:ascii="Albertus Medium" w:hAnsi="Albertus Medium" w:cs="Albertus Medium"/>
          <w:sz w:val="32"/>
          <w:szCs w:val="32"/>
        </w:rPr>
        <w:t>.2016</w:t>
      </w:r>
    </w:p>
    <w:p w:rsidR="00BF66DC" w:rsidRDefault="00BF66DC" w:rsidP="00476F8D">
      <w:pPr>
        <w:pStyle w:val="Style11"/>
        <w:widowControl/>
        <w:spacing w:line="360" w:lineRule="auto"/>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Pr="00B80114" w:rsidRDefault="00BF66DC" w:rsidP="00C04007">
      <w:pPr>
        <w:pStyle w:val="Style11"/>
        <w:widowControl/>
        <w:jc w:val="center"/>
        <w:rPr>
          <w:rStyle w:val="FontStyle55"/>
          <w:rFonts w:ascii="Albertus Medium" w:hAnsi="Albertus Medium" w:cs="Albertus Medium"/>
          <w:b/>
          <w:bCs/>
          <w:sz w:val="32"/>
          <w:szCs w:val="32"/>
        </w:rPr>
      </w:pPr>
      <w:r>
        <w:rPr>
          <w:rStyle w:val="FontStyle55"/>
          <w:rFonts w:ascii="Albertus Medium" w:hAnsi="Albertus Medium" w:cs="Albertus Medium"/>
          <w:b/>
          <w:bCs/>
          <w:sz w:val="32"/>
          <w:szCs w:val="32"/>
        </w:rPr>
        <w:t>Lipiec</w:t>
      </w:r>
      <w:r w:rsidRPr="00B80114">
        <w:rPr>
          <w:rStyle w:val="FontStyle55"/>
          <w:rFonts w:ascii="Albertus Medium" w:hAnsi="Albertus Medium" w:cs="Albertus Medium"/>
          <w:b/>
          <w:bCs/>
          <w:sz w:val="32"/>
          <w:szCs w:val="32"/>
        </w:rPr>
        <w:t xml:space="preserve"> 2016 rok</w:t>
      </w: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rsidP="001F1EC9">
      <w:pPr>
        <w:pStyle w:val="Style11"/>
        <w:widowControl/>
        <w:rPr>
          <w:rStyle w:val="FontStyle55"/>
        </w:rPr>
      </w:pPr>
    </w:p>
    <w:p w:rsidR="00BF66DC" w:rsidRDefault="00BF66DC">
      <w:pPr>
        <w:pStyle w:val="Style1"/>
        <w:widowControl/>
        <w:rPr>
          <w:rStyle w:val="FontStyle64"/>
          <w:sz w:val="22"/>
          <w:szCs w:val="22"/>
        </w:rPr>
      </w:pPr>
    </w:p>
    <w:p w:rsidR="00BF66DC" w:rsidRPr="00476F8D" w:rsidRDefault="00BF66DC" w:rsidP="00E535CF">
      <w:pPr>
        <w:pStyle w:val="Style17"/>
        <w:widowControl/>
        <w:rPr>
          <w:rStyle w:val="FontStyle64"/>
          <w:sz w:val="24"/>
          <w:szCs w:val="24"/>
        </w:rPr>
      </w:pPr>
      <w:r w:rsidRPr="00476F8D">
        <w:rPr>
          <w:rStyle w:val="FontStyle64"/>
          <w:sz w:val="24"/>
          <w:szCs w:val="24"/>
        </w:rPr>
        <w:t>1. Zamawiający</w:t>
      </w:r>
    </w:p>
    <w:p w:rsidR="00BF66DC" w:rsidRPr="00476F8D" w:rsidRDefault="00BF66DC" w:rsidP="00CF6D2C">
      <w:pPr>
        <w:pStyle w:val="Style22"/>
        <w:widowControl/>
        <w:jc w:val="both"/>
        <w:rPr>
          <w:rStyle w:val="FontStyle65"/>
          <w:sz w:val="24"/>
          <w:szCs w:val="24"/>
        </w:rPr>
      </w:pPr>
      <w:r w:rsidRPr="00476F8D">
        <w:rPr>
          <w:rStyle w:val="FontStyle65"/>
          <w:sz w:val="24"/>
          <w:szCs w:val="24"/>
        </w:rPr>
        <w:t>Gmina Lidzbark 13-230 Lidzbark ul.</w:t>
      </w:r>
      <w:r>
        <w:rPr>
          <w:rStyle w:val="FontStyle65"/>
          <w:sz w:val="24"/>
          <w:szCs w:val="24"/>
        </w:rPr>
        <w:t xml:space="preserve"> </w:t>
      </w:r>
      <w:r w:rsidRPr="00476F8D">
        <w:rPr>
          <w:rStyle w:val="FontStyle65"/>
          <w:sz w:val="24"/>
          <w:szCs w:val="24"/>
        </w:rPr>
        <w:t>Sądowa 21 REGON: 130377942 NIP: 571-16-29-663</w:t>
      </w:r>
    </w:p>
    <w:p w:rsidR="00BF66DC" w:rsidRPr="00476F8D" w:rsidRDefault="00BF66DC" w:rsidP="00CF6D2C">
      <w:pPr>
        <w:pStyle w:val="Style22"/>
        <w:widowControl/>
        <w:jc w:val="both"/>
        <w:rPr>
          <w:rStyle w:val="FontStyle65"/>
          <w:sz w:val="24"/>
          <w:szCs w:val="24"/>
        </w:rPr>
      </w:pPr>
      <w:r w:rsidRPr="00476F8D">
        <w:rPr>
          <w:rStyle w:val="FontStyle65"/>
          <w:sz w:val="24"/>
          <w:szCs w:val="24"/>
        </w:rPr>
        <w:t xml:space="preserve">Strona internetowa: www.bip.umig.lidzbark.pl </w:t>
      </w:r>
      <w:r>
        <w:rPr>
          <w:rStyle w:val="FontStyle65"/>
          <w:sz w:val="24"/>
          <w:szCs w:val="24"/>
        </w:rPr>
        <w:t>, e</w:t>
      </w:r>
      <w:r w:rsidRPr="00476F8D">
        <w:rPr>
          <w:rStyle w:val="FontStyle65"/>
          <w:sz w:val="24"/>
          <w:szCs w:val="24"/>
        </w:rPr>
        <w:t xml:space="preserve">-mail: </w:t>
      </w:r>
      <w:r>
        <w:rPr>
          <w:rStyle w:val="FontStyle65"/>
          <w:sz w:val="24"/>
          <w:szCs w:val="24"/>
        </w:rPr>
        <w:t>umig@lidzbark.pl</w:t>
      </w:r>
    </w:p>
    <w:p w:rsidR="00BF66DC" w:rsidRPr="00476F8D" w:rsidRDefault="00BF66DC" w:rsidP="00CF6D2C">
      <w:pPr>
        <w:pStyle w:val="Style22"/>
        <w:widowControl/>
        <w:jc w:val="both"/>
        <w:rPr>
          <w:rStyle w:val="FontStyle65"/>
          <w:sz w:val="24"/>
          <w:szCs w:val="24"/>
        </w:rPr>
      </w:pPr>
      <w:r w:rsidRPr="00476F8D">
        <w:rPr>
          <w:rStyle w:val="FontStyle65"/>
          <w:sz w:val="24"/>
          <w:szCs w:val="24"/>
        </w:rPr>
        <w:t>Godziny urzędowania: od poniedziałku do piątku, w godz. 7:30 do 15:30</w:t>
      </w:r>
    </w:p>
    <w:p w:rsidR="00BF66DC" w:rsidRPr="00476F8D" w:rsidRDefault="00BF66DC" w:rsidP="00CF6D2C">
      <w:pPr>
        <w:pStyle w:val="Style24"/>
        <w:widowControl/>
        <w:jc w:val="both"/>
        <w:rPr>
          <w:rStyle w:val="FontStyle64"/>
          <w:sz w:val="24"/>
          <w:szCs w:val="24"/>
        </w:rPr>
      </w:pPr>
      <w:r w:rsidRPr="00476F8D">
        <w:rPr>
          <w:rStyle w:val="FontStyle64"/>
          <w:sz w:val="24"/>
          <w:szCs w:val="24"/>
        </w:rPr>
        <w:t>2. Tryb udzielenia zamówienia oraz miejsca, w których zostało zamieszczone ogłoszenie o zamówieniu</w:t>
      </w:r>
    </w:p>
    <w:p w:rsidR="00BF66DC" w:rsidRPr="00476F8D" w:rsidRDefault="00BF66DC" w:rsidP="00CF6D2C">
      <w:pPr>
        <w:pStyle w:val="Style25"/>
        <w:widowControl/>
        <w:jc w:val="both"/>
        <w:rPr>
          <w:rStyle w:val="FontStyle65"/>
          <w:sz w:val="24"/>
          <w:szCs w:val="24"/>
        </w:rPr>
      </w:pPr>
      <w:r w:rsidRPr="00476F8D">
        <w:rPr>
          <w:rStyle w:val="FontStyle65"/>
          <w:sz w:val="24"/>
          <w:szCs w:val="24"/>
        </w:rPr>
        <w:t>2.1 Postępowanie o udzielenie zamówienia publicznego prowadzone jest w trybie przetargu nieograniczonego o wartości zamówienia mniejszej od kwot określonych w przepisach wydanych na podstawie art. 11 ust. 8 ustawy z dnia 29 stycznia 2004 r. Prawo zamówień publicznych (t.j. Dz. U. z 201</w:t>
      </w:r>
      <w:r>
        <w:rPr>
          <w:rStyle w:val="FontStyle65"/>
          <w:sz w:val="24"/>
          <w:szCs w:val="24"/>
        </w:rPr>
        <w:t>5</w:t>
      </w:r>
      <w:r w:rsidRPr="00476F8D">
        <w:rPr>
          <w:rStyle w:val="FontStyle65"/>
          <w:sz w:val="24"/>
          <w:szCs w:val="24"/>
        </w:rPr>
        <w:t xml:space="preserve">, poz. </w:t>
      </w:r>
      <w:r>
        <w:rPr>
          <w:rStyle w:val="FontStyle65"/>
          <w:sz w:val="24"/>
          <w:szCs w:val="24"/>
        </w:rPr>
        <w:t>2164</w:t>
      </w:r>
      <w:r w:rsidRPr="00476F8D">
        <w:rPr>
          <w:rStyle w:val="FontStyle65"/>
          <w:sz w:val="24"/>
          <w:szCs w:val="24"/>
        </w:rPr>
        <w:t xml:space="preserve"> ze zm.)</w:t>
      </w:r>
    </w:p>
    <w:p w:rsidR="00BF66DC" w:rsidRPr="00476F8D" w:rsidRDefault="00BF66DC" w:rsidP="00CF6D2C">
      <w:pPr>
        <w:pStyle w:val="Style25"/>
        <w:widowControl/>
        <w:jc w:val="both"/>
        <w:rPr>
          <w:rStyle w:val="FontStyle65"/>
          <w:sz w:val="24"/>
          <w:szCs w:val="24"/>
        </w:rPr>
      </w:pPr>
      <w:r w:rsidRPr="00476F8D">
        <w:rPr>
          <w:rStyle w:val="FontStyle65"/>
          <w:sz w:val="24"/>
          <w:szCs w:val="24"/>
        </w:rPr>
        <w:t>2.2 Miejsca publikacji ogłoszenia o zamówieniu:</w:t>
      </w:r>
    </w:p>
    <w:p w:rsidR="00BF66DC" w:rsidRPr="009664BD" w:rsidRDefault="00BF66DC" w:rsidP="00CF6D2C">
      <w:pPr>
        <w:pStyle w:val="Style25"/>
        <w:widowControl/>
        <w:jc w:val="both"/>
        <w:rPr>
          <w:rFonts w:ascii="Arial" w:hAnsi="Arial" w:cs="Arial"/>
          <w:sz w:val="22"/>
          <w:szCs w:val="22"/>
        </w:rPr>
      </w:pPr>
      <w:r w:rsidRPr="00476F8D">
        <w:rPr>
          <w:rStyle w:val="FontStyle65"/>
          <w:sz w:val="24"/>
          <w:szCs w:val="24"/>
        </w:rPr>
        <w:t>- Biuletyn Zamówień Publicznych</w:t>
      </w:r>
      <w:r>
        <w:rPr>
          <w:rStyle w:val="FontStyle65"/>
          <w:sz w:val="24"/>
          <w:szCs w:val="24"/>
        </w:rPr>
        <w:t xml:space="preserve">: </w:t>
      </w:r>
      <w:r>
        <w:rPr>
          <w:b/>
          <w:bCs/>
        </w:rPr>
        <w:t>Numer ogłoszenia: 137651 – 2016,</w:t>
      </w:r>
    </w:p>
    <w:p w:rsidR="00BF66DC" w:rsidRPr="00476F8D" w:rsidRDefault="00BF66DC" w:rsidP="00CF6D2C">
      <w:pPr>
        <w:pStyle w:val="Style25"/>
        <w:widowControl/>
        <w:jc w:val="both"/>
        <w:rPr>
          <w:rStyle w:val="FontStyle65"/>
          <w:sz w:val="24"/>
          <w:szCs w:val="24"/>
        </w:rPr>
      </w:pPr>
      <w:r w:rsidRPr="009419C3">
        <w:rPr>
          <w:rFonts w:ascii="Arial" w:hAnsi="Arial" w:cs="Arial"/>
        </w:rPr>
        <w:t>-</w:t>
      </w:r>
      <w:r w:rsidRPr="00476F8D">
        <w:rPr>
          <w:rStyle w:val="FontStyle65"/>
          <w:sz w:val="24"/>
          <w:szCs w:val="24"/>
        </w:rPr>
        <w:t xml:space="preserve"> strona internetowa Zamawiającego - www.bip.umig.lidzbark.pl</w:t>
      </w:r>
      <w:r>
        <w:rPr>
          <w:rStyle w:val="FontStyle65"/>
          <w:sz w:val="24"/>
          <w:szCs w:val="24"/>
        </w:rPr>
        <w:t>,</w:t>
      </w:r>
    </w:p>
    <w:p w:rsidR="00BF66DC" w:rsidRPr="00476F8D" w:rsidRDefault="00BF66DC" w:rsidP="00CF6D2C">
      <w:pPr>
        <w:pStyle w:val="Style25"/>
        <w:widowControl/>
        <w:jc w:val="both"/>
        <w:rPr>
          <w:rStyle w:val="FontStyle65"/>
          <w:sz w:val="24"/>
          <w:szCs w:val="24"/>
        </w:rPr>
      </w:pPr>
      <w:r w:rsidRPr="00476F8D">
        <w:rPr>
          <w:rStyle w:val="FontStyle65"/>
          <w:sz w:val="24"/>
          <w:szCs w:val="24"/>
        </w:rPr>
        <w:t>- tablica ogłoszeń w miejscu publicznie dostępnym w siedzibie Zamawiającego</w:t>
      </w:r>
      <w:r>
        <w:rPr>
          <w:rStyle w:val="FontStyle65"/>
          <w:sz w:val="24"/>
          <w:szCs w:val="24"/>
        </w:rPr>
        <w:t>.</w:t>
      </w:r>
    </w:p>
    <w:p w:rsidR="00BF66DC" w:rsidRPr="00476F8D" w:rsidRDefault="00BF66DC" w:rsidP="00CF6D2C">
      <w:pPr>
        <w:pStyle w:val="Style24"/>
        <w:widowControl/>
        <w:jc w:val="both"/>
        <w:rPr>
          <w:rStyle w:val="FontStyle64"/>
          <w:sz w:val="24"/>
          <w:szCs w:val="24"/>
        </w:rPr>
      </w:pPr>
      <w:r w:rsidRPr="00476F8D">
        <w:rPr>
          <w:rStyle w:val="FontStyle64"/>
          <w:sz w:val="24"/>
          <w:szCs w:val="24"/>
        </w:rPr>
        <w:t>3. Opis przedmiotu zamówienia</w:t>
      </w:r>
    </w:p>
    <w:p w:rsidR="00BF66DC" w:rsidRDefault="00BF66DC" w:rsidP="004B3B40">
      <w:pPr>
        <w:pStyle w:val="Style27"/>
        <w:widowControl/>
        <w:jc w:val="both"/>
        <w:rPr>
          <w:rStyle w:val="FontStyle64"/>
          <w:sz w:val="24"/>
          <w:szCs w:val="24"/>
        </w:rPr>
      </w:pPr>
      <w:r w:rsidRPr="00476F8D">
        <w:rPr>
          <w:rStyle w:val="FontStyle64"/>
          <w:sz w:val="24"/>
          <w:szCs w:val="24"/>
        </w:rPr>
        <w:t xml:space="preserve">3.1 Przedmiotem zamówienia </w:t>
      </w:r>
      <w:r>
        <w:rPr>
          <w:rStyle w:val="FontStyle64"/>
          <w:sz w:val="24"/>
          <w:szCs w:val="24"/>
        </w:rPr>
        <w:t xml:space="preserve">jest zadanie pn.  : </w:t>
      </w:r>
    </w:p>
    <w:p w:rsidR="00BF66DC" w:rsidRPr="004B3B40" w:rsidRDefault="00BF66DC" w:rsidP="004B3B40">
      <w:pPr>
        <w:pStyle w:val="Style27"/>
        <w:widowControl/>
        <w:jc w:val="both"/>
        <w:rPr>
          <w:rStyle w:val="FontStyle54"/>
          <w:sz w:val="24"/>
          <w:szCs w:val="24"/>
        </w:rPr>
      </w:pPr>
    </w:p>
    <w:p w:rsidR="00BF66DC" w:rsidRDefault="00BF66DC" w:rsidP="00502E59">
      <w:pPr>
        <w:pStyle w:val="Style1"/>
        <w:widowControl/>
        <w:spacing w:line="240" w:lineRule="exact"/>
        <w:jc w:val="both"/>
        <w:rPr>
          <w:b/>
          <w:bCs/>
          <w:sz w:val="28"/>
          <w:szCs w:val="28"/>
        </w:rPr>
      </w:pPr>
      <w:r>
        <w:rPr>
          <w:b/>
          <w:bCs/>
          <w:sz w:val="28"/>
          <w:szCs w:val="28"/>
        </w:rPr>
        <w:t>,,Przebudowa drogi wraz z chodnikiem do bloku ul. Jeleńska 9 w Lidzbarku”</w:t>
      </w:r>
    </w:p>
    <w:p w:rsidR="00BF66DC" w:rsidRDefault="00BF66DC" w:rsidP="004B3B40">
      <w:pPr>
        <w:rPr>
          <w:rFonts w:ascii="Arial" w:hAnsi="Arial" w:cs="Arial"/>
          <w:b/>
          <w:bCs/>
          <w:lang w:eastAsia="ar-SA"/>
        </w:rPr>
      </w:pPr>
    </w:p>
    <w:p w:rsidR="00BF66DC" w:rsidRPr="004B3B40" w:rsidRDefault="00BF66DC" w:rsidP="004B3B40">
      <w:pPr>
        <w:rPr>
          <w:rFonts w:ascii="Arial" w:hAnsi="Arial" w:cs="Arial"/>
          <w:b/>
          <w:bCs/>
          <w:lang w:eastAsia="ar-SA"/>
        </w:rPr>
      </w:pPr>
    </w:p>
    <w:p w:rsidR="00BF66DC" w:rsidRPr="000E3541" w:rsidRDefault="00BF66DC" w:rsidP="00CF6D2C">
      <w:pPr>
        <w:pStyle w:val="Style27"/>
        <w:widowControl/>
        <w:jc w:val="both"/>
        <w:rPr>
          <w:rStyle w:val="FontStyle64"/>
          <w:color w:val="auto"/>
          <w:sz w:val="24"/>
          <w:szCs w:val="24"/>
          <w:u w:val="single"/>
        </w:rPr>
      </w:pPr>
      <w:r w:rsidRPr="000E3541">
        <w:rPr>
          <w:rStyle w:val="FontStyle64"/>
          <w:color w:val="auto"/>
          <w:sz w:val="24"/>
          <w:szCs w:val="24"/>
          <w:u w:val="single"/>
        </w:rPr>
        <w:t>Zakres robót obejmuje:</w:t>
      </w:r>
    </w:p>
    <w:p w:rsidR="00BF66DC" w:rsidRPr="000E3541" w:rsidRDefault="00BF66DC" w:rsidP="000E3541">
      <w:pPr>
        <w:rPr>
          <w:spacing w:val="-5"/>
        </w:rPr>
      </w:pPr>
      <w:r>
        <w:rPr>
          <w:spacing w:val="-5"/>
        </w:rPr>
        <w:t>r</w:t>
      </w:r>
      <w:r w:rsidRPr="001E07EE">
        <w:rPr>
          <w:spacing w:val="-5"/>
        </w:rPr>
        <w:t>ozebranie krawężników betonowych 15x30</w:t>
      </w:r>
      <w:r>
        <w:rPr>
          <w:spacing w:val="-5"/>
        </w:rPr>
        <w:t xml:space="preserve">, </w:t>
      </w:r>
      <w:r>
        <w:rPr>
          <w:spacing w:val="-12"/>
        </w:rPr>
        <w:t xml:space="preserve">315,00 </w:t>
      </w:r>
      <w:r>
        <w:rPr>
          <w:spacing w:val="-5"/>
        </w:rPr>
        <w:t xml:space="preserve">m, </w:t>
      </w:r>
      <w:r>
        <w:rPr>
          <w:spacing w:val="-1"/>
        </w:rPr>
        <w:t>r</w:t>
      </w:r>
      <w:r w:rsidRPr="001E07EE">
        <w:rPr>
          <w:spacing w:val="-1"/>
        </w:rPr>
        <w:t xml:space="preserve">ozebranie chodników z płyt betonowych o </w:t>
      </w:r>
      <w:r w:rsidRPr="001E07EE">
        <w:rPr>
          <w:spacing w:val="-4"/>
        </w:rPr>
        <w:t>wymiarach 35x35, 25x25 cm na  podsypce piaskowej</w:t>
      </w:r>
      <w:r>
        <w:rPr>
          <w:spacing w:val="-4"/>
        </w:rPr>
        <w:t xml:space="preserve"> </w:t>
      </w:r>
      <w:r>
        <w:rPr>
          <w:spacing w:val="-12"/>
        </w:rPr>
        <w:t>272,00</w:t>
      </w:r>
      <w:r>
        <w:rPr>
          <w:spacing w:val="-4"/>
        </w:rPr>
        <w:t>m</w:t>
      </w:r>
      <w:r>
        <w:rPr>
          <w:spacing w:val="-4"/>
          <w:vertAlign w:val="superscript"/>
        </w:rPr>
        <w:t>2</w:t>
      </w:r>
      <w:r>
        <w:rPr>
          <w:spacing w:val="-5"/>
        </w:rPr>
        <w:t xml:space="preserve">, </w:t>
      </w:r>
      <w:r>
        <w:rPr>
          <w:spacing w:val="-4"/>
        </w:rPr>
        <w:t>r</w:t>
      </w:r>
      <w:r w:rsidRPr="001E07EE">
        <w:rPr>
          <w:spacing w:val="-4"/>
        </w:rPr>
        <w:t>ozebranie nawierzchni z kostki betonowej trylinki wysokości 15 cm na podsypce piaskowej</w:t>
      </w:r>
      <w:r>
        <w:rPr>
          <w:spacing w:val="-4"/>
        </w:rPr>
        <w:t xml:space="preserve"> </w:t>
      </w:r>
      <w:r>
        <w:rPr>
          <w:spacing w:val="-16"/>
        </w:rPr>
        <w:t xml:space="preserve">925,00 </w:t>
      </w:r>
      <w:r>
        <w:rPr>
          <w:spacing w:val="-4"/>
        </w:rPr>
        <w:t>m</w:t>
      </w:r>
      <w:r>
        <w:rPr>
          <w:spacing w:val="-4"/>
          <w:vertAlign w:val="superscript"/>
        </w:rPr>
        <w:t>2</w:t>
      </w:r>
      <w:r>
        <w:rPr>
          <w:spacing w:val="-5"/>
        </w:rPr>
        <w:t xml:space="preserve">, </w:t>
      </w:r>
      <w:r>
        <w:rPr>
          <w:spacing w:val="-2"/>
        </w:rPr>
        <w:t>w</w:t>
      </w:r>
      <w:r w:rsidRPr="001E07EE">
        <w:rPr>
          <w:spacing w:val="-2"/>
        </w:rPr>
        <w:t>ywiezienie gruzu z terenu budowy, samochodem samo wyładowczym na odległość do 1km Gruz pochodzący z rozbiórki chodników</w:t>
      </w:r>
      <w:r>
        <w:rPr>
          <w:spacing w:val="-2"/>
        </w:rPr>
        <w:t xml:space="preserve"> </w:t>
      </w:r>
      <w:r>
        <w:rPr>
          <w:spacing w:val="-13"/>
        </w:rPr>
        <w:t xml:space="preserve">168,75 </w:t>
      </w:r>
      <w:r>
        <w:rPr>
          <w:spacing w:val="-2"/>
        </w:rPr>
        <w:t>m</w:t>
      </w:r>
      <w:r>
        <w:rPr>
          <w:spacing w:val="-2"/>
          <w:vertAlign w:val="superscript"/>
        </w:rPr>
        <w:t>3</w:t>
      </w:r>
      <w:r>
        <w:rPr>
          <w:spacing w:val="-5"/>
        </w:rPr>
        <w:t xml:space="preserve">, </w:t>
      </w:r>
      <w:r>
        <w:rPr>
          <w:spacing w:val="-3"/>
        </w:rPr>
        <w:t>r</w:t>
      </w:r>
      <w:r w:rsidRPr="001E07EE">
        <w:rPr>
          <w:spacing w:val="-3"/>
        </w:rPr>
        <w:t xml:space="preserve">oboty ziemne wykonywane koparkami </w:t>
      </w:r>
      <w:r w:rsidRPr="001E07EE">
        <w:rPr>
          <w:spacing w:val="-4"/>
        </w:rPr>
        <w:t xml:space="preserve">podsiębiernymi o poj. łyżki 0,25 m3 z transportem urobku samochodami samowyładowczymi do 5 t </w:t>
      </w:r>
      <w:r w:rsidRPr="001E07EE">
        <w:rPr>
          <w:spacing w:val="-3"/>
        </w:rPr>
        <w:t>na odl. do 1 km/wykopy pod krawężniki, obrzeża, chodnik</w:t>
      </w:r>
      <w:r>
        <w:rPr>
          <w:spacing w:val="-3"/>
        </w:rPr>
        <w:t>, parking</w:t>
      </w:r>
      <w:r w:rsidRPr="001E07EE">
        <w:rPr>
          <w:spacing w:val="-3"/>
        </w:rPr>
        <w:t xml:space="preserve"> </w:t>
      </w:r>
      <w:r w:rsidRPr="001E07EE">
        <w:rPr>
          <w:spacing w:val="-4"/>
        </w:rPr>
        <w:t>/</w:t>
      </w:r>
      <w:r>
        <w:rPr>
          <w:spacing w:val="-4"/>
        </w:rPr>
        <w:t xml:space="preserve"> </w:t>
      </w:r>
      <w:r>
        <w:rPr>
          <w:spacing w:val="-11"/>
        </w:rPr>
        <w:t xml:space="preserve">121,30 </w:t>
      </w:r>
      <w:r>
        <w:rPr>
          <w:spacing w:val="-4"/>
        </w:rPr>
        <w:t>m</w:t>
      </w:r>
      <w:r>
        <w:rPr>
          <w:spacing w:val="-4"/>
          <w:vertAlign w:val="superscript"/>
        </w:rPr>
        <w:t>3</w:t>
      </w:r>
      <w:r>
        <w:rPr>
          <w:spacing w:val="-5"/>
        </w:rPr>
        <w:t xml:space="preserve">, </w:t>
      </w:r>
      <w:r>
        <w:rPr>
          <w:spacing w:val="-3"/>
        </w:rPr>
        <w:t>u</w:t>
      </w:r>
      <w:r w:rsidRPr="001E07EE">
        <w:rPr>
          <w:spacing w:val="-3"/>
        </w:rPr>
        <w:t xml:space="preserve">stawienie krawężników betonowych o wymiarach </w:t>
      </w:r>
      <w:r w:rsidRPr="001E07EE">
        <w:rPr>
          <w:spacing w:val="-5"/>
        </w:rPr>
        <w:t xml:space="preserve">15x30 cm wraz z wykonaniem ław i oporu z betonu </w:t>
      </w:r>
      <w:r w:rsidRPr="001E07EE">
        <w:rPr>
          <w:spacing w:val="-4"/>
        </w:rPr>
        <w:t>C8/10 (B-10) na podsypce cementowo-piaskowej</w:t>
      </w:r>
      <w:r>
        <w:rPr>
          <w:spacing w:val="-4"/>
        </w:rPr>
        <w:t xml:space="preserve"> </w:t>
      </w:r>
      <w:r>
        <w:rPr>
          <w:spacing w:val="-12"/>
        </w:rPr>
        <w:t xml:space="preserve">365,00 </w:t>
      </w:r>
      <w:r>
        <w:rPr>
          <w:spacing w:val="-4"/>
        </w:rPr>
        <w:t>m</w:t>
      </w:r>
    </w:p>
    <w:p w:rsidR="00BF66DC" w:rsidRPr="001E07EE" w:rsidRDefault="00BF66DC" w:rsidP="000E3541">
      <w:r>
        <w:rPr>
          <w:spacing w:val="1"/>
        </w:rPr>
        <w:t>u</w:t>
      </w:r>
      <w:r w:rsidRPr="001E07EE">
        <w:rPr>
          <w:spacing w:val="1"/>
        </w:rPr>
        <w:t xml:space="preserve">stawienie obrzeży betonowych o wymiarach 30x8 </w:t>
      </w:r>
      <w:r w:rsidRPr="001E07EE">
        <w:rPr>
          <w:spacing w:val="4"/>
        </w:rPr>
        <w:t xml:space="preserve">cm na ławie betonowej  spoiny </w:t>
      </w:r>
      <w:r w:rsidRPr="001E07EE">
        <w:rPr>
          <w:spacing w:val="1"/>
        </w:rPr>
        <w:t>wypełniane zaprawą cementową</w:t>
      </w:r>
      <w:r>
        <w:rPr>
          <w:spacing w:val="1"/>
        </w:rPr>
        <w:t xml:space="preserve"> </w:t>
      </w:r>
      <w:r>
        <w:rPr>
          <w:spacing w:val="-5"/>
        </w:rPr>
        <w:t xml:space="preserve">365,00 </w:t>
      </w:r>
      <w:r>
        <w:rPr>
          <w:spacing w:val="1"/>
        </w:rPr>
        <w:t>m</w:t>
      </w:r>
      <w:r>
        <w:t xml:space="preserve">, </w:t>
      </w:r>
      <w:r>
        <w:rPr>
          <w:spacing w:val="2"/>
        </w:rPr>
        <w:t>w</w:t>
      </w:r>
      <w:r w:rsidRPr="001E07EE">
        <w:rPr>
          <w:spacing w:val="2"/>
        </w:rPr>
        <w:t xml:space="preserve">ykonanie chodnika z kostki brukowej betonowej typu polbruk grubości 6 cm, układane na </w:t>
      </w:r>
      <w:r w:rsidRPr="001E07EE">
        <w:rPr>
          <w:spacing w:val="4"/>
        </w:rPr>
        <w:t>podbudowie cementowej 5 cm po zagęszczeniu spoiny wypełniane piaskiem</w:t>
      </w:r>
      <w:r>
        <w:rPr>
          <w:spacing w:val="4"/>
        </w:rPr>
        <w:t xml:space="preserve"> </w:t>
      </w:r>
      <w:r>
        <w:rPr>
          <w:spacing w:val="-8"/>
        </w:rPr>
        <w:t xml:space="preserve">289,00 </w:t>
      </w:r>
      <w:r>
        <w:rPr>
          <w:spacing w:val="4"/>
        </w:rPr>
        <w:t>m</w:t>
      </w:r>
      <w:r>
        <w:rPr>
          <w:spacing w:val="4"/>
          <w:vertAlign w:val="superscript"/>
        </w:rPr>
        <w:t>2</w:t>
      </w:r>
      <w:r>
        <w:t xml:space="preserve">, </w:t>
      </w:r>
      <w:r>
        <w:rPr>
          <w:color w:val="000000"/>
          <w:spacing w:val="2"/>
        </w:rPr>
        <w:t>p</w:t>
      </w:r>
      <w:r w:rsidRPr="001E07EE">
        <w:rPr>
          <w:color w:val="000000"/>
          <w:spacing w:val="2"/>
        </w:rPr>
        <w:t xml:space="preserve">odbudowy betonowe z betonu </w:t>
      </w:r>
      <w:r w:rsidRPr="001E07EE">
        <w:rPr>
          <w:color w:val="000000"/>
          <w:spacing w:val="5"/>
        </w:rPr>
        <w:t>B-7,5 MPa, pielęgnacja podbudowy piaskiem i wodą, grubość warstwy po zagęszczeniu 20 cm</w:t>
      </w:r>
      <w:r>
        <w:rPr>
          <w:color w:val="000000"/>
          <w:spacing w:val="5"/>
        </w:rPr>
        <w:t xml:space="preserve"> </w:t>
      </w:r>
      <w:r>
        <w:t>1155,00</w:t>
      </w:r>
      <w:r>
        <w:rPr>
          <w:color w:val="000000"/>
          <w:spacing w:val="5"/>
        </w:rPr>
        <w:t>m</w:t>
      </w:r>
      <w:r>
        <w:rPr>
          <w:color w:val="000000"/>
          <w:spacing w:val="5"/>
          <w:vertAlign w:val="superscript"/>
        </w:rPr>
        <w:t>2</w:t>
      </w:r>
      <w:r>
        <w:t>, n</w:t>
      </w:r>
      <w:r w:rsidRPr="001E07EE">
        <w:t>awierzchnia</w:t>
      </w:r>
      <w:r>
        <w:t xml:space="preserve"> jezdni </w:t>
      </w:r>
      <w:r w:rsidRPr="001E07EE">
        <w:t xml:space="preserve"> z kostki betonowej grubości 8 cm, kolor szary, układane na podsypce cementowo piaskowej  spoiny wypełnione piaskiem</w:t>
      </w:r>
      <w:r>
        <w:t xml:space="preserve"> 1155,00 m</w:t>
      </w:r>
      <w:r>
        <w:rPr>
          <w:vertAlign w:val="superscript"/>
        </w:rPr>
        <w:t>2</w:t>
      </w:r>
      <w:r>
        <w:t xml:space="preserve"> , r</w:t>
      </w:r>
      <w:r w:rsidRPr="001E07EE">
        <w:t>ęczne czyszczenie studzienek rewizyjnych o śr.</w:t>
      </w:r>
      <w:r>
        <w:t xml:space="preserve"> </w:t>
      </w:r>
      <w:r w:rsidRPr="001E07EE">
        <w:t>wewn. 1000 mm</w:t>
      </w:r>
      <w:r>
        <w:t xml:space="preserve"> 4 szt., r</w:t>
      </w:r>
      <w:r w:rsidRPr="001E07EE">
        <w:t>ęczne czyszczenie studzienek ściekowych</w:t>
      </w:r>
      <w:r>
        <w:t xml:space="preserve"> 4,00 szt., m</w:t>
      </w:r>
      <w:r w:rsidRPr="001E07EE">
        <w:t>echaniczne czyszczenie przykanalików i kolektora</w:t>
      </w:r>
      <w:r>
        <w:t xml:space="preserve"> 120,00 m, r</w:t>
      </w:r>
      <w:r w:rsidRPr="001E07EE">
        <w:t>oboty pomiarowe przy liniowych robotach ziemnych. Trasa dróg w terenie równinnym wraz z inwenta</w:t>
      </w:r>
      <w:r>
        <w:t xml:space="preserve">ryzacją geodezyjną powykonawczą 140,00 m, </w:t>
      </w:r>
      <w:r>
        <w:rPr>
          <w:color w:val="000000"/>
        </w:rPr>
        <w:t>p</w:t>
      </w:r>
      <w:r w:rsidRPr="001E07EE">
        <w:rPr>
          <w:color w:val="000000"/>
        </w:rPr>
        <w:t>ionowe znaki drogowe, znaki zakazu, nakazu, ostrzegawcze i informacyjne o powierzchni ponad 0,3 m2 z rurą (znak D-18</w:t>
      </w:r>
      <w:r>
        <w:rPr>
          <w:color w:val="000000"/>
        </w:rPr>
        <w:t xml:space="preserve"> – 2 szt.,  D-40 D-41, B-18 ,,2,5 t”</w:t>
      </w:r>
      <w:r w:rsidRPr="001E07EE">
        <w:rPr>
          <w:color w:val="000000"/>
        </w:rPr>
        <w:t xml:space="preserve">) </w:t>
      </w:r>
      <w:r>
        <w:rPr>
          <w:color w:val="000000"/>
        </w:rPr>
        <w:t xml:space="preserve"> 5 szt., p</w:t>
      </w:r>
      <w:r w:rsidRPr="001E07EE">
        <w:rPr>
          <w:color w:val="000000"/>
        </w:rPr>
        <w:t>ionowe znaki drogowe, znaki zakazu, nakazu, ostrzegawcze i informacyjne o powierzchni ponad 0,3 m2  T-29</w:t>
      </w:r>
      <w:r>
        <w:rPr>
          <w:color w:val="000000"/>
        </w:rPr>
        <w:t xml:space="preserve"> 1 szt. </w:t>
      </w:r>
    </w:p>
    <w:p w:rsidR="00BF66DC" w:rsidRDefault="00BF66DC" w:rsidP="00CF6D2C">
      <w:pPr>
        <w:pStyle w:val="Style23"/>
        <w:widowControl/>
        <w:jc w:val="both"/>
        <w:rPr>
          <w:rStyle w:val="FontStyle64"/>
          <w:sz w:val="24"/>
          <w:szCs w:val="24"/>
          <w:u w:val="single"/>
        </w:rPr>
      </w:pPr>
    </w:p>
    <w:p w:rsidR="00BF66DC" w:rsidRDefault="00BF66DC" w:rsidP="003C42DE">
      <w:pPr>
        <w:pStyle w:val="Style23"/>
        <w:widowControl/>
        <w:jc w:val="both"/>
        <w:rPr>
          <w:rStyle w:val="FontStyle64"/>
          <w:i/>
          <w:iCs/>
          <w:sz w:val="24"/>
          <w:szCs w:val="24"/>
        </w:rPr>
      </w:pPr>
      <w:r w:rsidRPr="00B11021">
        <w:rPr>
          <w:rStyle w:val="FontStyle64"/>
          <w:i/>
          <w:iCs/>
          <w:sz w:val="24"/>
          <w:szCs w:val="24"/>
        </w:rPr>
        <w:t>Szczegółowy opis przedmiotu zamówienia stanowią załączniki nr 2 – Przedmiar robót</w:t>
      </w:r>
      <w:r>
        <w:rPr>
          <w:rStyle w:val="FontStyle64"/>
          <w:i/>
          <w:iCs/>
          <w:sz w:val="24"/>
          <w:szCs w:val="24"/>
        </w:rPr>
        <w:t>.</w:t>
      </w:r>
    </w:p>
    <w:p w:rsidR="00BF66DC" w:rsidRDefault="00BF66DC" w:rsidP="003C42DE">
      <w:pPr>
        <w:pStyle w:val="Style23"/>
        <w:widowControl/>
        <w:jc w:val="both"/>
        <w:rPr>
          <w:u w:val="single"/>
        </w:rPr>
      </w:pPr>
    </w:p>
    <w:p w:rsidR="00BF66DC" w:rsidRPr="008458AB" w:rsidRDefault="00BF66DC" w:rsidP="00C04007">
      <w:pPr>
        <w:pStyle w:val="Style23"/>
        <w:widowControl/>
        <w:rPr>
          <w:rStyle w:val="FontStyle66"/>
          <w:rFonts w:ascii="Arial" w:hAnsi="Arial" w:cs="Arial"/>
          <w:sz w:val="24"/>
          <w:szCs w:val="24"/>
        </w:rPr>
      </w:pPr>
      <w:r w:rsidRPr="008458AB">
        <w:rPr>
          <w:rStyle w:val="FontStyle64"/>
          <w:sz w:val="24"/>
          <w:szCs w:val="24"/>
        </w:rPr>
        <w:t xml:space="preserve">Wspólny Słownik Zamówień (CPV): </w:t>
      </w:r>
      <w:r w:rsidRPr="008458AB">
        <w:rPr>
          <w:rFonts w:ascii="Arial" w:hAnsi="Arial" w:cs="Arial"/>
        </w:rPr>
        <w:t>45.23.3</w:t>
      </w:r>
      <w:r>
        <w:rPr>
          <w:rFonts w:ascii="Arial" w:hAnsi="Arial" w:cs="Arial"/>
        </w:rPr>
        <w:t>2.52.-0 ; Roboty w zakresie nawierzchni ulic.</w:t>
      </w:r>
      <w:r w:rsidRPr="008458AB">
        <w:rPr>
          <w:rStyle w:val="FontStyle64"/>
          <w:sz w:val="24"/>
          <w:szCs w:val="24"/>
        </w:rPr>
        <w:t xml:space="preserve"> </w:t>
      </w:r>
    </w:p>
    <w:p w:rsidR="00BF66DC" w:rsidRPr="00476F8D" w:rsidRDefault="00BF66DC" w:rsidP="00CF6D2C">
      <w:pPr>
        <w:pStyle w:val="Style30"/>
        <w:widowControl/>
        <w:jc w:val="both"/>
        <w:rPr>
          <w:rStyle w:val="FontStyle65"/>
          <w:sz w:val="24"/>
          <w:szCs w:val="24"/>
        </w:rPr>
      </w:pPr>
      <w:r w:rsidRPr="00476F8D">
        <w:rPr>
          <w:rStyle w:val="FontStyle65"/>
          <w:sz w:val="24"/>
          <w:szCs w:val="24"/>
        </w:rPr>
        <w:t>3.2 Roboty będące przedmiotem umowy należy wykonać z należytą starannością, zgodnie z przedmiarem robót, obowiązującymi polskimi normami i przepisami prawa, zasadami współczesnej wiedzy technicznej i uzgodnieniami dokonanymi w trakcie realizacji robót.</w:t>
      </w:r>
    </w:p>
    <w:p w:rsidR="00BF66DC" w:rsidRPr="00476F8D" w:rsidRDefault="00BF66DC" w:rsidP="00CF6D2C">
      <w:pPr>
        <w:pStyle w:val="Style31"/>
        <w:widowControl/>
        <w:jc w:val="both"/>
        <w:rPr>
          <w:rStyle w:val="FontStyle65"/>
          <w:sz w:val="24"/>
          <w:szCs w:val="24"/>
        </w:rPr>
      </w:pPr>
      <w:r w:rsidRPr="00476F8D">
        <w:rPr>
          <w:rStyle w:val="FontStyle65"/>
          <w:sz w:val="24"/>
          <w:szCs w:val="24"/>
        </w:rPr>
        <w:t>3.3 Minimalny okres gwarancji na wykonane roboty budowlane wynosi 2 lata. Okres rękojmi równy jest okresowi gwarancji.</w:t>
      </w:r>
    </w:p>
    <w:p w:rsidR="00BF66DC" w:rsidRPr="00476F8D" w:rsidRDefault="00BF66DC" w:rsidP="00CF6D2C">
      <w:pPr>
        <w:pStyle w:val="Style31"/>
        <w:widowControl/>
        <w:jc w:val="both"/>
        <w:rPr>
          <w:rStyle w:val="FontStyle65"/>
          <w:sz w:val="24"/>
          <w:szCs w:val="24"/>
        </w:rPr>
      </w:pPr>
      <w:r w:rsidRPr="00476F8D">
        <w:rPr>
          <w:rStyle w:val="FontStyle65"/>
          <w:sz w:val="24"/>
          <w:szCs w:val="24"/>
        </w:rPr>
        <w:t>3.4 Wykonawca zobowiązany jest do poinformowania użytkowników drogi o długości odcinka, na którym prowadzone będą roboty oraz konieczności przestrzegania tymczasowych warunków ruchu. Oznakowanie powinno być zgodne z opracowanym projektem czasowej organizacji ruchu na czas prowadzenia robót inwestycyjnych. Koszty przygotowania projektu czasowej organizacji ruchu obciążają wykonawcę. Za bezpieczeństwo ruchu w obrębie odcinka, na którym wykonywane są roboty od chwili rozpoczęcia robót aż do oddania nawierzchni do ruchu bez ograniczeń odpowiedzialny będzie Wykonawca.</w:t>
      </w:r>
    </w:p>
    <w:p w:rsidR="00BF66DC" w:rsidRPr="00476F8D" w:rsidRDefault="00BF66DC" w:rsidP="00CF6D2C">
      <w:pPr>
        <w:pStyle w:val="Style31"/>
        <w:widowControl/>
        <w:jc w:val="both"/>
        <w:rPr>
          <w:rStyle w:val="FontStyle65"/>
          <w:sz w:val="24"/>
          <w:szCs w:val="24"/>
        </w:rPr>
      </w:pPr>
      <w:r w:rsidRPr="00476F8D">
        <w:rPr>
          <w:rStyle w:val="FontStyle65"/>
          <w:sz w:val="24"/>
          <w:szCs w:val="24"/>
        </w:rPr>
        <w:t>3.5 Materiały stosowane przez Wykonawcę podczas realizacji przedmiotu zamówienia powinny być fabrycznie nowe i odpowiadać co do jakości wymogom wyrobów dopuszczonych do stosowania w budownictwie zgodnie z ustawą Prawo Budowlane.</w:t>
      </w:r>
    </w:p>
    <w:p w:rsidR="00BF66DC" w:rsidRPr="00476F8D" w:rsidRDefault="00BF66DC" w:rsidP="00681757">
      <w:pPr>
        <w:pStyle w:val="Style31"/>
        <w:widowControl/>
        <w:jc w:val="both"/>
        <w:rPr>
          <w:rStyle w:val="FontStyle65"/>
          <w:sz w:val="24"/>
          <w:szCs w:val="24"/>
        </w:rPr>
      </w:pPr>
      <w:r w:rsidRPr="00476F8D">
        <w:rPr>
          <w:rStyle w:val="FontStyle65"/>
          <w:sz w:val="24"/>
          <w:szCs w:val="24"/>
        </w:rPr>
        <w:t>3.6 W przypadku konieczności wykonania inwentaryzacji powykonawczej robót Wykonawca zobowiązany</w:t>
      </w:r>
      <w:r>
        <w:rPr>
          <w:rStyle w:val="FontStyle65"/>
          <w:sz w:val="24"/>
          <w:szCs w:val="24"/>
        </w:rPr>
        <w:t xml:space="preserve"> </w:t>
      </w:r>
      <w:r w:rsidRPr="00476F8D">
        <w:rPr>
          <w:rStyle w:val="FontStyle65"/>
          <w:sz w:val="24"/>
          <w:szCs w:val="24"/>
        </w:rPr>
        <w:t>jest do jej wykonania.</w:t>
      </w:r>
    </w:p>
    <w:p w:rsidR="00BF66DC" w:rsidRPr="00476F8D" w:rsidRDefault="00BF66DC" w:rsidP="00CF6D2C">
      <w:pPr>
        <w:pStyle w:val="Style25"/>
        <w:widowControl/>
        <w:jc w:val="both"/>
        <w:rPr>
          <w:rStyle w:val="FontStyle65"/>
          <w:sz w:val="24"/>
          <w:szCs w:val="24"/>
        </w:rPr>
      </w:pPr>
      <w:r w:rsidRPr="00476F8D">
        <w:rPr>
          <w:rStyle w:val="FontStyle65"/>
          <w:sz w:val="24"/>
          <w:szCs w:val="24"/>
        </w:rPr>
        <w:t>3.7 Wszelkie znaki towarowe, patenty użyte w dokumentacji przetargowej są tylko przykładem zastosowania. Zamawiający dopuszcza zastosowanie materiałów równoważnych o parametrach technicznych nie gorszych niż określono w dokumentacji projektowej. Wykonawca, który powołuje się na rozwiązania równoważne jest zobowiązany wykazać, że oferowane przez niego roboty budowlane spełniają wymagania określone przez Zamawiającego.</w:t>
      </w:r>
    </w:p>
    <w:p w:rsidR="00BF66DC" w:rsidRPr="00476F8D" w:rsidRDefault="00BF66DC" w:rsidP="00CF6D2C">
      <w:pPr>
        <w:pStyle w:val="Style14"/>
        <w:widowControl/>
        <w:jc w:val="both"/>
        <w:rPr>
          <w:rStyle w:val="FontStyle64"/>
          <w:sz w:val="24"/>
          <w:szCs w:val="24"/>
        </w:rPr>
      </w:pPr>
    </w:p>
    <w:p w:rsidR="00BF66DC" w:rsidRPr="00476F8D" w:rsidRDefault="00BF66DC" w:rsidP="00CF6D2C">
      <w:pPr>
        <w:pStyle w:val="Style14"/>
        <w:widowControl/>
        <w:jc w:val="both"/>
        <w:rPr>
          <w:rStyle w:val="FontStyle64"/>
          <w:sz w:val="24"/>
          <w:szCs w:val="24"/>
        </w:rPr>
      </w:pPr>
      <w:r w:rsidRPr="00476F8D">
        <w:rPr>
          <w:rStyle w:val="FontStyle64"/>
          <w:sz w:val="24"/>
          <w:szCs w:val="24"/>
        </w:rPr>
        <w:t>4. Części zamówienia</w:t>
      </w:r>
    </w:p>
    <w:p w:rsidR="00BF66DC" w:rsidRPr="003C42DE" w:rsidRDefault="00BF66DC" w:rsidP="00CF6D2C">
      <w:pPr>
        <w:pStyle w:val="Style36"/>
        <w:widowControl/>
        <w:jc w:val="both"/>
        <w:rPr>
          <w:rStyle w:val="FontStyle65"/>
          <w:sz w:val="24"/>
          <w:szCs w:val="24"/>
          <w:u w:val="single"/>
        </w:rPr>
      </w:pPr>
      <w:r w:rsidRPr="003C42DE">
        <w:rPr>
          <w:rStyle w:val="FontStyle65"/>
          <w:sz w:val="24"/>
          <w:szCs w:val="24"/>
          <w:u w:val="single"/>
        </w:rPr>
        <w:t xml:space="preserve">Zamawiający </w:t>
      </w:r>
      <w:r>
        <w:rPr>
          <w:rStyle w:val="FontStyle65"/>
          <w:sz w:val="24"/>
          <w:szCs w:val="24"/>
          <w:u w:val="single"/>
        </w:rPr>
        <w:t xml:space="preserve">nie </w:t>
      </w:r>
      <w:r w:rsidRPr="003C42DE">
        <w:rPr>
          <w:rStyle w:val="FontStyle65"/>
          <w:sz w:val="24"/>
          <w:szCs w:val="24"/>
          <w:u w:val="single"/>
        </w:rPr>
        <w:t>dopuszcza składanie ofert częściowych</w:t>
      </w:r>
    </w:p>
    <w:p w:rsidR="00BF66DC" w:rsidRPr="00476F8D" w:rsidRDefault="00BF66DC">
      <w:pPr>
        <w:pStyle w:val="Style14"/>
        <w:widowControl/>
        <w:rPr>
          <w:rStyle w:val="FontStyle64"/>
          <w:sz w:val="24"/>
          <w:szCs w:val="24"/>
        </w:rPr>
      </w:pPr>
    </w:p>
    <w:p w:rsidR="00BF66DC" w:rsidRPr="00476F8D" w:rsidRDefault="00BF66DC">
      <w:pPr>
        <w:pStyle w:val="Style14"/>
        <w:widowControl/>
        <w:rPr>
          <w:rStyle w:val="FontStyle64"/>
          <w:sz w:val="24"/>
          <w:szCs w:val="24"/>
        </w:rPr>
      </w:pPr>
      <w:r w:rsidRPr="00476F8D">
        <w:rPr>
          <w:rStyle w:val="FontStyle64"/>
          <w:sz w:val="24"/>
          <w:szCs w:val="24"/>
        </w:rPr>
        <w:t>5. Zamówienia uzupełniające</w:t>
      </w:r>
    </w:p>
    <w:p w:rsidR="00BF66DC" w:rsidRPr="00476F8D" w:rsidRDefault="00BF66DC">
      <w:pPr>
        <w:pStyle w:val="Style36"/>
        <w:widowControl/>
        <w:rPr>
          <w:rStyle w:val="FontStyle65"/>
          <w:sz w:val="24"/>
          <w:szCs w:val="24"/>
        </w:rPr>
      </w:pPr>
      <w:r w:rsidRPr="00476F8D">
        <w:rPr>
          <w:rStyle w:val="FontStyle65"/>
          <w:sz w:val="24"/>
          <w:szCs w:val="24"/>
        </w:rPr>
        <w:t>Zamawiający nie przewiduje udzielenie zamówień uzupełniających, o których mowa w art. 67, ust. 1, pkt. 6 ustawy Prawo zamówień publicznych.</w:t>
      </w:r>
    </w:p>
    <w:p w:rsidR="00BF66DC" w:rsidRPr="00476F8D" w:rsidRDefault="00BF66DC">
      <w:pPr>
        <w:pStyle w:val="Style14"/>
        <w:widowControl/>
        <w:rPr>
          <w:rStyle w:val="FontStyle64"/>
          <w:sz w:val="24"/>
          <w:szCs w:val="24"/>
        </w:rPr>
      </w:pPr>
    </w:p>
    <w:p w:rsidR="00BF66DC" w:rsidRPr="00476F8D" w:rsidRDefault="00BF66DC" w:rsidP="00CF6D2C">
      <w:pPr>
        <w:pStyle w:val="Style14"/>
        <w:widowControl/>
        <w:jc w:val="both"/>
        <w:rPr>
          <w:rStyle w:val="FontStyle64"/>
          <w:sz w:val="24"/>
          <w:szCs w:val="24"/>
        </w:rPr>
      </w:pPr>
      <w:r w:rsidRPr="00476F8D">
        <w:rPr>
          <w:rStyle w:val="FontStyle64"/>
          <w:sz w:val="24"/>
          <w:szCs w:val="24"/>
        </w:rPr>
        <w:t>6. Oferty wariantowe</w:t>
      </w:r>
    </w:p>
    <w:p w:rsidR="00BF66DC" w:rsidRPr="00476F8D" w:rsidRDefault="00BF66DC" w:rsidP="00CF6D2C">
      <w:pPr>
        <w:pStyle w:val="Style36"/>
        <w:widowControl/>
        <w:jc w:val="both"/>
        <w:rPr>
          <w:rStyle w:val="FontStyle65"/>
          <w:sz w:val="24"/>
          <w:szCs w:val="24"/>
        </w:rPr>
      </w:pPr>
      <w:r w:rsidRPr="00476F8D">
        <w:rPr>
          <w:rStyle w:val="FontStyle65"/>
          <w:sz w:val="24"/>
          <w:szCs w:val="24"/>
        </w:rPr>
        <w:t>Zamawiający nie dopuszcza składania ofert wariantowych.</w:t>
      </w:r>
    </w:p>
    <w:p w:rsidR="00BF66DC" w:rsidRPr="00476F8D" w:rsidRDefault="00BF66DC" w:rsidP="00CF6D2C">
      <w:pPr>
        <w:pStyle w:val="Style33"/>
        <w:widowControl/>
        <w:jc w:val="both"/>
        <w:rPr>
          <w:rStyle w:val="FontStyle64"/>
          <w:sz w:val="24"/>
          <w:szCs w:val="24"/>
        </w:rPr>
      </w:pPr>
    </w:p>
    <w:p w:rsidR="00BF66DC" w:rsidRPr="00476F8D" w:rsidRDefault="00BF66DC" w:rsidP="00CF6D2C">
      <w:pPr>
        <w:pStyle w:val="Style33"/>
        <w:widowControl/>
        <w:jc w:val="both"/>
        <w:rPr>
          <w:rStyle w:val="FontStyle64"/>
          <w:sz w:val="24"/>
          <w:szCs w:val="24"/>
        </w:rPr>
      </w:pPr>
      <w:r w:rsidRPr="00476F8D">
        <w:rPr>
          <w:rStyle w:val="FontStyle64"/>
          <w:sz w:val="24"/>
          <w:szCs w:val="24"/>
        </w:rPr>
        <w:t>7. Termin wykonania zamówienia</w:t>
      </w:r>
    </w:p>
    <w:p w:rsidR="00BF66DC" w:rsidRPr="00817D12" w:rsidRDefault="00BF66DC" w:rsidP="00817D12">
      <w:pPr>
        <w:rPr>
          <w:b/>
          <w:bCs/>
        </w:rPr>
      </w:pPr>
      <w:r w:rsidRPr="00476F8D">
        <w:rPr>
          <w:rStyle w:val="FontStyle65"/>
          <w:sz w:val="24"/>
          <w:szCs w:val="24"/>
        </w:rPr>
        <w:t xml:space="preserve">Zamówienie należy zrealizować w terminie </w:t>
      </w:r>
      <w:r>
        <w:rPr>
          <w:rStyle w:val="FontStyle65"/>
          <w:sz w:val="24"/>
          <w:szCs w:val="24"/>
        </w:rPr>
        <w:t xml:space="preserve">: </w:t>
      </w:r>
      <w:r w:rsidRPr="007D188C">
        <w:rPr>
          <w:rStyle w:val="FontStyle65"/>
          <w:b/>
          <w:bCs/>
          <w:sz w:val="24"/>
          <w:szCs w:val="24"/>
        </w:rPr>
        <w:t xml:space="preserve">do </w:t>
      </w:r>
      <w:r>
        <w:rPr>
          <w:rStyle w:val="FontStyle65"/>
          <w:b/>
          <w:bCs/>
          <w:sz w:val="24"/>
          <w:szCs w:val="24"/>
        </w:rPr>
        <w:t>16</w:t>
      </w:r>
      <w:r w:rsidRPr="007D188C">
        <w:rPr>
          <w:rStyle w:val="FontStyle65"/>
          <w:b/>
          <w:bCs/>
          <w:sz w:val="24"/>
          <w:szCs w:val="24"/>
        </w:rPr>
        <w:t xml:space="preserve"> </w:t>
      </w:r>
      <w:r>
        <w:rPr>
          <w:rStyle w:val="FontStyle65"/>
          <w:b/>
          <w:bCs/>
          <w:sz w:val="24"/>
          <w:szCs w:val="24"/>
        </w:rPr>
        <w:t>września</w:t>
      </w:r>
      <w:r w:rsidRPr="007D188C">
        <w:rPr>
          <w:rStyle w:val="FontStyle65"/>
          <w:b/>
          <w:bCs/>
          <w:sz w:val="24"/>
          <w:szCs w:val="24"/>
        </w:rPr>
        <w:t xml:space="preserve"> 2016r.</w:t>
      </w:r>
    </w:p>
    <w:p w:rsidR="00BF66DC" w:rsidRPr="00476F8D" w:rsidRDefault="00BF66DC" w:rsidP="00CF6D2C">
      <w:pPr>
        <w:pStyle w:val="Style33"/>
        <w:widowControl/>
        <w:jc w:val="both"/>
        <w:rPr>
          <w:rStyle w:val="FontStyle64"/>
          <w:sz w:val="24"/>
          <w:szCs w:val="24"/>
        </w:rPr>
      </w:pPr>
    </w:p>
    <w:p w:rsidR="00BF66DC" w:rsidRPr="00476F8D" w:rsidRDefault="00BF66DC" w:rsidP="00CF6D2C">
      <w:pPr>
        <w:pStyle w:val="Style33"/>
        <w:widowControl/>
        <w:jc w:val="both"/>
        <w:rPr>
          <w:rStyle w:val="FontStyle64"/>
          <w:sz w:val="24"/>
          <w:szCs w:val="24"/>
        </w:rPr>
      </w:pPr>
      <w:r w:rsidRPr="00476F8D">
        <w:rPr>
          <w:rStyle w:val="FontStyle64"/>
          <w:sz w:val="24"/>
          <w:szCs w:val="24"/>
        </w:rPr>
        <w:t>8. Waluta, w jakiej będą prowadzone rozliczenia związane z realizacją niniejszego zamówienia publicznego</w:t>
      </w:r>
    </w:p>
    <w:p w:rsidR="00BF66DC" w:rsidRPr="00476F8D" w:rsidRDefault="00BF66DC" w:rsidP="00CF6D2C">
      <w:pPr>
        <w:pStyle w:val="Style36"/>
        <w:widowControl/>
        <w:jc w:val="both"/>
        <w:rPr>
          <w:rStyle w:val="FontStyle65"/>
          <w:sz w:val="24"/>
          <w:szCs w:val="24"/>
        </w:rPr>
      </w:pPr>
      <w:r w:rsidRPr="00476F8D">
        <w:rPr>
          <w:rStyle w:val="FontStyle65"/>
          <w:sz w:val="24"/>
          <w:szCs w:val="24"/>
        </w:rPr>
        <w:t>Wszelkie rozliczenia związane z realizacją niniejszego zamówienia dokonywane będą w złotych polskich [ PLN ].</w:t>
      </w:r>
    </w:p>
    <w:p w:rsidR="00BF66DC" w:rsidRPr="00476F8D" w:rsidRDefault="00BF66DC" w:rsidP="00CF6D2C">
      <w:pPr>
        <w:pStyle w:val="Style33"/>
        <w:widowControl/>
        <w:jc w:val="both"/>
        <w:rPr>
          <w:rStyle w:val="FontStyle64"/>
          <w:sz w:val="24"/>
          <w:szCs w:val="24"/>
        </w:rPr>
      </w:pPr>
    </w:p>
    <w:p w:rsidR="00BF66DC" w:rsidRPr="00476F8D" w:rsidRDefault="00BF66DC" w:rsidP="00CF6D2C">
      <w:pPr>
        <w:pStyle w:val="Style33"/>
        <w:widowControl/>
        <w:jc w:val="both"/>
        <w:rPr>
          <w:rStyle w:val="FontStyle64"/>
          <w:sz w:val="24"/>
          <w:szCs w:val="24"/>
        </w:rPr>
      </w:pPr>
      <w:r w:rsidRPr="00476F8D">
        <w:rPr>
          <w:rStyle w:val="FontStyle64"/>
          <w:sz w:val="24"/>
          <w:szCs w:val="24"/>
        </w:rPr>
        <w:t>9. Informacja o podwykonawcach</w:t>
      </w:r>
    </w:p>
    <w:p w:rsidR="00BF66DC" w:rsidRPr="00476F8D" w:rsidRDefault="00BF66DC" w:rsidP="00CF6D2C">
      <w:pPr>
        <w:pStyle w:val="Style14"/>
        <w:widowControl/>
        <w:jc w:val="both"/>
        <w:rPr>
          <w:rStyle w:val="FontStyle64"/>
          <w:sz w:val="24"/>
          <w:szCs w:val="24"/>
        </w:rPr>
      </w:pPr>
      <w:r w:rsidRPr="00476F8D">
        <w:rPr>
          <w:rStyle w:val="FontStyle64"/>
          <w:sz w:val="24"/>
          <w:szCs w:val="24"/>
        </w:rPr>
        <w:t>9.1 Wykonawca może powierzyć wykonanie części zamówienia podwykonawcom.</w:t>
      </w:r>
    </w:p>
    <w:p w:rsidR="00BF66DC" w:rsidRPr="00476F8D" w:rsidRDefault="00BF66DC" w:rsidP="00CF6D2C">
      <w:pPr>
        <w:pStyle w:val="Style35"/>
        <w:widowControl/>
        <w:jc w:val="both"/>
        <w:rPr>
          <w:rStyle w:val="FontStyle64"/>
          <w:sz w:val="24"/>
          <w:szCs w:val="24"/>
        </w:rPr>
      </w:pPr>
      <w:r w:rsidRPr="00476F8D">
        <w:rPr>
          <w:rStyle w:val="FontStyle64"/>
          <w:sz w:val="24"/>
          <w:szCs w:val="24"/>
        </w:rPr>
        <w:t>Zamawiający żąda wskazania przez wykonawcę w ofercie części zamówienia, której wykonanie zamierza powierzyć podwykonawcy i podania przez wykonawcę nazw (firm) podwykonawców, na których zasoby wykonawca powołuje się na zasadach określonych w art. 26 ust. 2b ustawy Pzp, w celu wykazania spełniania warunków udziału w postępowaniu, o których mowa w art., 22 ust. 1 ustawy Pzp.</w:t>
      </w:r>
    </w:p>
    <w:p w:rsidR="00BF66DC" w:rsidRPr="00476F8D" w:rsidRDefault="00BF66DC">
      <w:pPr>
        <w:pStyle w:val="Style28"/>
        <w:widowControl/>
        <w:rPr>
          <w:rStyle w:val="FontStyle66"/>
          <w:sz w:val="24"/>
          <w:szCs w:val="24"/>
        </w:rPr>
      </w:pPr>
    </w:p>
    <w:p w:rsidR="00BF66DC" w:rsidRPr="00476F8D" w:rsidRDefault="00BF66DC" w:rsidP="00CF6D2C">
      <w:pPr>
        <w:pStyle w:val="Style30"/>
        <w:widowControl/>
        <w:jc w:val="both"/>
        <w:rPr>
          <w:rStyle w:val="FontStyle64"/>
          <w:sz w:val="24"/>
          <w:szCs w:val="24"/>
        </w:rPr>
      </w:pPr>
      <w:r w:rsidRPr="00476F8D">
        <w:rPr>
          <w:rStyle w:val="FontStyle64"/>
          <w:sz w:val="24"/>
          <w:szCs w:val="24"/>
          <w:u w:val="single"/>
        </w:rPr>
        <w:t>Jeżeli zmiana albo rezygnacja z podwykonawcy</w:t>
      </w:r>
      <w:r w:rsidRPr="00476F8D">
        <w:rPr>
          <w:rStyle w:val="FontStyle64"/>
          <w:sz w:val="24"/>
          <w:szCs w:val="24"/>
        </w:rPr>
        <w:t xml:space="preserve">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BF66DC" w:rsidRPr="00476F8D" w:rsidRDefault="00BF66DC" w:rsidP="00CF6D2C">
      <w:pPr>
        <w:pStyle w:val="Style35"/>
        <w:widowControl/>
        <w:jc w:val="both"/>
        <w:rPr>
          <w:rStyle w:val="FontStyle64"/>
          <w:sz w:val="24"/>
          <w:szCs w:val="24"/>
        </w:rPr>
      </w:pPr>
    </w:p>
    <w:p w:rsidR="00BF66DC" w:rsidRPr="00476F8D" w:rsidRDefault="00BF66DC" w:rsidP="00CF6D2C">
      <w:pPr>
        <w:pStyle w:val="Style35"/>
        <w:widowControl/>
        <w:jc w:val="both"/>
        <w:rPr>
          <w:rStyle w:val="FontStyle64"/>
          <w:sz w:val="24"/>
          <w:szCs w:val="24"/>
        </w:rPr>
      </w:pPr>
      <w:r w:rsidRPr="00476F8D">
        <w:rPr>
          <w:rStyle w:val="FontStyle64"/>
          <w:sz w:val="24"/>
          <w:szCs w:val="24"/>
        </w:rPr>
        <w:t>9.2 Wymagania dotyczące umowy o podwykonawstwo</w:t>
      </w:r>
    </w:p>
    <w:p w:rsidR="00BF66DC" w:rsidRPr="00476F8D" w:rsidRDefault="00BF66DC" w:rsidP="00CF6D2C">
      <w:pPr>
        <w:pStyle w:val="Style35"/>
        <w:widowControl/>
        <w:jc w:val="both"/>
        <w:rPr>
          <w:rStyle w:val="FontStyle64"/>
          <w:sz w:val="24"/>
          <w:szCs w:val="24"/>
        </w:rPr>
      </w:pPr>
      <w:r w:rsidRPr="00476F8D">
        <w:rPr>
          <w:rStyle w:val="FontStyle64"/>
          <w:sz w:val="24"/>
          <w:szCs w:val="24"/>
        </w:rPr>
        <w:t>Umowa o podwykonawstwo musi być zgodna z zapisami art. 143b ustawy Prawo zamówień publicznych oraz art. 647</w:t>
      </w:r>
      <w:r>
        <w:rPr>
          <w:rStyle w:val="FontStyle64"/>
          <w:sz w:val="24"/>
          <w:szCs w:val="24"/>
          <w:vertAlign w:val="superscript"/>
        </w:rPr>
        <w:t>1</w:t>
      </w:r>
      <w:r w:rsidRPr="00476F8D">
        <w:rPr>
          <w:rStyle w:val="FontStyle64"/>
          <w:sz w:val="24"/>
          <w:szCs w:val="24"/>
        </w:rPr>
        <w:t xml:space="preserve"> Kodeksu Cywilnego.</w:t>
      </w:r>
    </w:p>
    <w:p w:rsidR="00BF66DC" w:rsidRPr="00476F8D" w:rsidRDefault="00BF66DC" w:rsidP="00CF6D2C">
      <w:pPr>
        <w:pStyle w:val="Style35"/>
        <w:widowControl/>
        <w:jc w:val="both"/>
        <w:rPr>
          <w:rStyle w:val="FontStyle64"/>
          <w:sz w:val="24"/>
          <w:szCs w:val="24"/>
          <w:u w:val="single"/>
        </w:rPr>
      </w:pPr>
      <w:r w:rsidRPr="00476F8D">
        <w:rPr>
          <w:rStyle w:val="FontStyle64"/>
          <w:sz w:val="24"/>
          <w:szCs w:val="24"/>
          <w:u w:val="single"/>
        </w:rPr>
        <w:t>Wymagania dotyczące umowy o podwykonawstwo, której przedmiotem są roboty budowlane, których niespełnienie spowoduje zgłoszenie przez zamawiającego odpowiednio zastrzeżeń lub sprzeciwu:</w:t>
      </w:r>
    </w:p>
    <w:p w:rsidR="00BF66DC" w:rsidRPr="00476F8D" w:rsidRDefault="00BF66DC" w:rsidP="00CF6D2C">
      <w:pPr>
        <w:pStyle w:val="Style35"/>
        <w:widowControl/>
        <w:jc w:val="both"/>
        <w:rPr>
          <w:rStyle w:val="FontStyle64"/>
          <w:sz w:val="24"/>
          <w:szCs w:val="24"/>
        </w:rPr>
      </w:pPr>
      <w:r w:rsidRPr="00476F8D">
        <w:rPr>
          <w:rStyle w:val="FontStyle64"/>
          <w:sz w:val="24"/>
          <w:szCs w:val="24"/>
        </w:rPr>
        <w:t>Umowy o podwykonawstwo muszą zawierać uregulowania dotyczące odpowiedzialności podwykonawcy za wykonanie, niewykonanie lub nienależyte wykonanie analogicznie do uregulowań zawartych w umowie z wykonawcą, w szczególności odpowiedzialności z tytułu gwarancji i rękojmi i kar umownych.</w:t>
      </w:r>
    </w:p>
    <w:p w:rsidR="00BF66DC" w:rsidRPr="00476F8D" w:rsidRDefault="00BF66DC" w:rsidP="00CF6D2C">
      <w:pPr>
        <w:pStyle w:val="Style23"/>
        <w:widowControl/>
        <w:jc w:val="both"/>
        <w:rPr>
          <w:rStyle w:val="FontStyle64"/>
          <w:sz w:val="24"/>
          <w:szCs w:val="24"/>
        </w:rPr>
      </w:pPr>
      <w:r w:rsidRPr="00476F8D">
        <w:rPr>
          <w:rStyle w:val="FontStyle64"/>
          <w:sz w:val="24"/>
          <w:szCs w:val="24"/>
        </w:rPr>
        <w:t>9.3 Zamawiający nie dokonuje zastrzeżenia dotyczącego osobistego wykonania przez wykonawcę kluczowych części zamówienia.</w:t>
      </w:r>
    </w:p>
    <w:p w:rsidR="00BF66DC" w:rsidRDefault="00BF66DC" w:rsidP="00CF6D2C">
      <w:pPr>
        <w:pStyle w:val="Style14"/>
        <w:widowControl/>
        <w:jc w:val="both"/>
        <w:rPr>
          <w:rStyle w:val="FontStyle64"/>
          <w:sz w:val="24"/>
          <w:szCs w:val="24"/>
        </w:rPr>
      </w:pPr>
      <w:r w:rsidRPr="00476F8D">
        <w:rPr>
          <w:rStyle w:val="FontStyle64"/>
          <w:sz w:val="24"/>
          <w:szCs w:val="24"/>
        </w:rPr>
        <w:t xml:space="preserve">10. Warunki udziału w postępowaniu, opis sposobu dokonywania oceny spełniania tych warunków </w:t>
      </w:r>
    </w:p>
    <w:p w:rsidR="00BF66DC" w:rsidRPr="00476F8D" w:rsidRDefault="00BF66DC" w:rsidP="00CF6D2C">
      <w:pPr>
        <w:pStyle w:val="Style14"/>
        <w:widowControl/>
        <w:jc w:val="both"/>
        <w:rPr>
          <w:rStyle w:val="FontStyle64"/>
          <w:sz w:val="24"/>
          <w:szCs w:val="24"/>
        </w:rPr>
      </w:pPr>
      <w:r w:rsidRPr="00476F8D">
        <w:rPr>
          <w:rStyle w:val="FontStyle64"/>
          <w:sz w:val="24"/>
          <w:szCs w:val="24"/>
        </w:rPr>
        <w:t>10.1. Warunki udziału w postępowaniu:</w:t>
      </w:r>
    </w:p>
    <w:p w:rsidR="00BF66DC" w:rsidRPr="00476F8D" w:rsidRDefault="00BF66DC" w:rsidP="00CF6D2C">
      <w:pPr>
        <w:pStyle w:val="Style35"/>
        <w:widowControl/>
        <w:jc w:val="both"/>
        <w:rPr>
          <w:rStyle w:val="FontStyle64"/>
          <w:sz w:val="24"/>
          <w:szCs w:val="24"/>
        </w:rPr>
      </w:pPr>
      <w:r w:rsidRPr="00476F8D">
        <w:rPr>
          <w:rStyle w:val="FontStyle64"/>
          <w:sz w:val="24"/>
          <w:szCs w:val="24"/>
        </w:rPr>
        <w:t>W postępowaniu mogą brać udział wykonawcy, którzy spełniają warunki udziału w postępowaniu, o których mowa w art. 22 ust. 1 ustawy Pzp, dotyczące:</w:t>
      </w:r>
    </w:p>
    <w:p w:rsidR="00BF66DC" w:rsidRPr="00476F8D" w:rsidRDefault="00BF66DC" w:rsidP="00CF6D2C">
      <w:pPr>
        <w:pStyle w:val="Style43"/>
        <w:widowControl/>
        <w:jc w:val="both"/>
        <w:rPr>
          <w:rStyle w:val="FontStyle64"/>
          <w:sz w:val="24"/>
          <w:szCs w:val="24"/>
        </w:rPr>
      </w:pPr>
      <w:r w:rsidRPr="00476F8D">
        <w:rPr>
          <w:rStyle w:val="FontStyle64"/>
          <w:sz w:val="24"/>
          <w:szCs w:val="24"/>
        </w:rPr>
        <w:t>1) posiadania uprawnień do wykonywania określonej działalności lub czynności, jeżeli przepisy prawa nakładają obowiązek ich posiadania; to jest:</w:t>
      </w:r>
    </w:p>
    <w:p w:rsidR="00BF66DC" w:rsidRPr="00476F8D" w:rsidRDefault="00BF66DC" w:rsidP="00CF6D2C">
      <w:pPr>
        <w:pStyle w:val="Style36"/>
        <w:widowControl/>
        <w:jc w:val="both"/>
        <w:rPr>
          <w:rStyle w:val="FontStyle65"/>
          <w:sz w:val="24"/>
          <w:szCs w:val="24"/>
          <w:u w:val="single"/>
        </w:rPr>
      </w:pPr>
      <w:r w:rsidRPr="00476F8D">
        <w:rPr>
          <w:rStyle w:val="FontStyle65"/>
          <w:sz w:val="24"/>
          <w:szCs w:val="24"/>
          <w:u w:val="single"/>
        </w:rPr>
        <w:t>Opis sposobu dokonywania oceny spełniania tego warunku:</w:t>
      </w:r>
    </w:p>
    <w:p w:rsidR="00BF66DC" w:rsidRPr="00476F8D" w:rsidRDefault="00BF66DC" w:rsidP="00CF6D2C">
      <w:pPr>
        <w:pStyle w:val="Style36"/>
        <w:widowControl/>
        <w:jc w:val="both"/>
        <w:rPr>
          <w:rStyle w:val="FontStyle65"/>
          <w:sz w:val="24"/>
          <w:szCs w:val="24"/>
        </w:rPr>
      </w:pPr>
      <w:r w:rsidRPr="00476F8D">
        <w:rPr>
          <w:rStyle w:val="FontStyle65"/>
          <w:sz w:val="24"/>
          <w:szCs w:val="24"/>
        </w:rPr>
        <w:t>Zamawiający uzna warunek za spełniony poprzez złożenie przez wykonawcę oświadczenia o spełnianiu warunków udziału w postępowaniu według wzoru - Formularz nr 1 do SIWZ</w:t>
      </w:r>
    </w:p>
    <w:p w:rsidR="00BF66DC" w:rsidRPr="00476F8D" w:rsidRDefault="00BF66DC" w:rsidP="00CF6D2C">
      <w:pPr>
        <w:pStyle w:val="Style43"/>
        <w:widowControl/>
        <w:jc w:val="both"/>
        <w:rPr>
          <w:rStyle w:val="FontStyle64"/>
          <w:sz w:val="24"/>
          <w:szCs w:val="24"/>
        </w:rPr>
      </w:pPr>
      <w:r w:rsidRPr="00476F8D">
        <w:rPr>
          <w:rStyle w:val="FontStyle64"/>
          <w:sz w:val="24"/>
          <w:szCs w:val="24"/>
        </w:rPr>
        <w:t>2) posiadania wiedzy i doświadczenia; to jest:</w:t>
      </w:r>
    </w:p>
    <w:p w:rsidR="00BF66DC" w:rsidRPr="00476F8D" w:rsidRDefault="00BF66DC" w:rsidP="00CF6D2C">
      <w:pPr>
        <w:pStyle w:val="Style36"/>
        <w:widowControl/>
        <w:jc w:val="both"/>
        <w:rPr>
          <w:rStyle w:val="FontStyle65"/>
          <w:sz w:val="24"/>
          <w:szCs w:val="24"/>
          <w:u w:val="single"/>
        </w:rPr>
      </w:pPr>
      <w:r w:rsidRPr="00476F8D">
        <w:rPr>
          <w:rStyle w:val="FontStyle65"/>
          <w:sz w:val="24"/>
          <w:szCs w:val="24"/>
          <w:u w:val="single"/>
        </w:rPr>
        <w:t>Opis sposobu dokonywania oceny spełniania tego warunku:</w:t>
      </w:r>
    </w:p>
    <w:p w:rsidR="00BF66DC" w:rsidRPr="00476F8D" w:rsidRDefault="00BF66DC" w:rsidP="00CF6D2C">
      <w:pPr>
        <w:pStyle w:val="Style36"/>
        <w:widowControl/>
        <w:jc w:val="both"/>
        <w:rPr>
          <w:rStyle w:val="FontStyle65"/>
          <w:sz w:val="24"/>
          <w:szCs w:val="24"/>
        </w:rPr>
      </w:pPr>
      <w:r w:rsidRPr="00476F8D">
        <w:rPr>
          <w:rStyle w:val="FontStyle65"/>
          <w:sz w:val="24"/>
          <w:szCs w:val="24"/>
        </w:rPr>
        <w:t xml:space="preserve">Zamawiający uzna warunek za spełniony, jeżeli wykonawca wykaże, że w okresie ostatnich 5 lat przed upływem terminu składania ofert, a jeżeli okres prowadzenia działalności jest krótszy - w tym okresie zrealizował co najmniej 2 roboty budowlane, których zakres </w:t>
      </w:r>
      <w:r>
        <w:rPr>
          <w:rStyle w:val="FontStyle65"/>
          <w:sz w:val="24"/>
          <w:szCs w:val="24"/>
        </w:rPr>
        <w:t xml:space="preserve">obejmował </w:t>
      </w:r>
      <w:r w:rsidRPr="00476F8D">
        <w:rPr>
          <w:rStyle w:val="FontStyle65"/>
          <w:sz w:val="24"/>
          <w:szCs w:val="24"/>
        </w:rPr>
        <w:t xml:space="preserve">budowę, rozbudowę lub przebudowę dróg publicznych o wartości minimum </w:t>
      </w:r>
      <w:r>
        <w:rPr>
          <w:rStyle w:val="FontStyle65"/>
          <w:sz w:val="24"/>
          <w:szCs w:val="24"/>
        </w:rPr>
        <w:t xml:space="preserve">150.000,00 </w:t>
      </w:r>
      <w:r w:rsidRPr="00476F8D">
        <w:rPr>
          <w:rStyle w:val="FontStyle65"/>
          <w:sz w:val="24"/>
          <w:szCs w:val="24"/>
        </w:rPr>
        <w:t>zł brutto każda oraz załączy dowody dotyczące najważniejszych robót określających, czy roboty te zostały wykonane w sposób należyty oraz wskazujące czy zostały wykonane zgodnie z zasadami sztuki budowlanej i prawidłowo ukończone;</w:t>
      </w:r>
    </w:p>
    <w:p w:rsidR="00BF66DC" w:rsidRPr="00476F8D" w:rsidRDefault="00BF66DC" w:rsidP="00CF6D2C">
      <w:pPr>
        <w:pStyle w:val="Style40"/>
        <w:widowControl/>
        <w:jc w:val="both"/>
        <w:rPr>
          <w:rStyle w:val="FontStyle61"/>
          <w:sz w:val="24"/>
          <w:szCs w:val="24"/>
        </w:rPr>
      </w:pPr>
      <w:r w:rsidRPr="00476F8D">
        <w:rPr>
          <w:rStyle w:val="FontStyle61"/>
          <w:sz w:val="24"/>
          <w:szCs w:val="24"/>
        </w:rPr>
        <w:t>Do przeliczenia wartości finansowej występującej w innej walucie niż PLN zamawiający zastosuje średni kurs Narodowego Banku Polskiego (NBP) z dnia opublikowania ogłoszenia o zamówieniu w Biuletynie Zamówień Publicznych.</w:t>
      </w:r>
    </w:p>
    <w:p w:rsidR="00BF66DC" w:rsidRPr="00476F8D" w:rsidRDefault="00BF66DC" w:rsidP="00CF6D2C">
      <w:pPr>
        <w:pStyle w:val="Style37"/>
        <w:widowControl/>
        <w:jc w:val="both"/>
        <w:rPr>
          <w:rStyle w:val="FontStyle56"/>
          <w:sz w:val="24"/>
          <w:szCs w:val="24"/>
        </w:rPr>
      </w:pPr>
    </w:p>
    <w:p w:rsidR="00BF66DC" w:rsidRPr="00476F8D" w:rsidRDefault="00BF66DC" w:rsidP="00CF6D2C">
      <w:pPr>
        <w:pStyle w:val="Style30"/>
        <w:widowControl/>
        <w:jc w:val="both"/>
        <w:rPr>
          <w:rStyle w:val="FontStyle64"/>
          <w:sz w:val="24"/>
          <w:szCs w:val="24"/>
        </w:rPr>
      </w:pPr>
      <w:r w:rsidRPr="00476F8D">
        <w:rPr>
          <w:rStyle w:val="FontStyle64"/>
          <w:sz w:val="24"/>
          <w:szCs w:val="24"/>
        </w:rPr>
        <w:t>3) dysponowania odpowiednim potencjałem technicznym oraz osobami zdolnymi do wykonania zamówienia; to jest:</w:t>
      </w:r>
    </w:p>
    <w:p w:rsidR="00BF66DC" w:rsidRPr="00476F8D" w:rsidRDefault="00BF66DC" w:rsidP="00CF6D2C">
      <w:pPr>
        <w:pStyle w:val="Style36"/>
        <w:widowControl/>
        <w:jc w:val="both"/>
        <w:rPr>
          <w:rStyle w:val="FontStyle65"/>
          <w:sz w:val="24"/>
          <w:szCs w:val="24"/>
          <w:u w:val="single"/>
        </w:rPr>
      </w:pPr>
      <w:r w:rsidRPr="00476F8D">
        <w:rPr>
          <w:rStyle w:val="FontStyle65"/>
          <w:sz w:val="24"/>
          <w:szCs w:val="24"/>
          <w:u w:val="single"/>
        </w:rPr>
        <w:t>Opis sposobu dokonywania oceny spełniania tego warunku:</w:t>
      </w:r>
    </w:p>
    <w:p w:rsidR="00BF66DC" w:rsidRPr="00761C71" w:rsidRDefault="00BF66DC" w:rsidP="00761C71">
      <w:pPr>
        <w:pStyle w:val="Title"/>
        <w:jc w:val="left"/>
        <w:rPr>
          <w:rFonts w:ascii="Arial" w:hAnsi="Arial" w:cs="Arial"/>
          <w:b w:val="0"/>
          <w:bCs w:val="0"/>
        </w:rPr>
      </w:pPr>
      <w:r w:rsidRPr="00761C71">
        <w:rPr>
          <w:rStyle w:val="FontStyle65"/>
          <w:sz w:val="24"/>
          <w:szCs w:val="24"/>
        </w:rPr>
        <w:t xml:space="preserve">Zamawiający uzna warunek za spełniony jeżeli wykonawca wykaże, że </w:t>
      </w:r>
      <w:r w:rsidRPr="00761C71">
        <w:rPr>
          <w:rFonts w:ascii="Arial" w:hAnsi="Arial" w:cs="Arial"/>
          <w:b w:val="0"/>
          <w:bCs w:val="0"/>
        </w:rPr>
        <w:t>dysponuj</w:t>
      </w:r>
      <w:r>
        <w:rPr>
          <w:rFonts w:ascii="Arial" w:hAnsi="Arial" w:cs="Arial"/>
          <w:b w:val="0"/>
          <w:bCs w:val="0"/>
        </w:rPr>
        <w:t>e</w:t>
      </w:r>
      <w:r w:rsidRPr="00761C71">
        <w:rPr>
          <w:rFonts w:ascii="Arial" w:hAnsi="Arial" w:cs="Arial"/>
          <w:b w:val="0"/>
          <w:bCs w:val="0"/>
        </w:rPr>
        <w:t xml:space="preserve"> </w:t>
      </w:r>
      <w:r>
        <w:rPr>
          <w:rFonts w:ascii="Arial" w:hAnsi="Arial" w:cs="Arial"/>
          <w:b w:val="0"/>
          <w:bCs w:val="0"/>
        </w:rPr>
        <w:t xml:space="preserve">lub będzie dysponował </w:t>
      </w:r>
      <w:r w:rsidRPr="00761C71">
        <w:rPr>
          <w:rFonts w:ascii="Arial" w:hAnsi="Arial" w:cs="Arial"/>
          <w:b w:val="0"/>
          <w:bCs w:val="0"/>
        </w:rPr>
        <w:t>osobami posiadającymi określone przepisami Prawa Budowlanego uprawnienia do kierowania robotami budowlanymi w specjalności drogowej,</w:t>
      </w:r>
    </w:p>
    <w:p w:rsidR="00BF66DC" w:rsidRPr="00476F8D" w:rsidRDefault="00BF66DC" w:rsidP="00CF6D2C">
      <w:pPr>
        <w:pStyle w:val="Style47"/>
        <w:widowControl/>
        <w:jc w:val="both"/>
        <w:rPr>
          <w:rStyle w:val="FontStyle64"/>
          <w:sz w:val="24"/>
          <w:szCs w:val="24"/>
        </w:rPr>
      </w:pPr>
      <w:r w:rsidRPr="00476F8D">
        <w:rPr>
          <w:rStyle w:val="FontStyle64"/>
          <w:sz w:val="24"/>
          <w:szCs w:val="24"/>
        </w:rPr>
        <w:t>4) sytuacji ekonomicznej i finansowej;</w:t>
      </w:r>
    </w:p>
    <w:p w:rsidR="00BF66DC" w:rsidRPr="00476F8D" w:rsidRDefault="00BF66DC" w:rsidP="00CF6D2C">
      <w:pPr>
        <w:pStyle w:val="Style36"/>
        <w:widowControl/>
        <w:jc w:val="both"/>
        <w:rPr>
          <w:rStyle w:val="FontStyle65"/>
          <w:sz w:val="24"/>
          <w:szCs w:val="24"/>
          <w:u w:val="single"/>
        </w:rPr>
      </w:pPr>
      <w:r w:rsidRPr="00476F8D">
        <w:rPr>
          <w:rStyle w:val="FontStyle65"/>
          <w:sz w:val="24"/>
          <w:szCs w:val="24"/>
          <w:u w:val="single"/>
        </w:rPr>
        <w:t>Opis sposobu dokonywania oceny spełniania tego warunku:</w:t>
      </w:r>
    </w:p>
    <w:p w:rsidR="00BF66DC" w:rsidRPr="00476F8D" w:rsidRDefault="00BF66DC" w:rsidP="00CF6D2C">
      <w:pPr>
        <w:pStyle w:val="Style36"/>
        <w:widowControl/>
        <w:jc w:val="both"/>
        <w:rPr>
          <w:rStyle w:val="FontStyle65"/>
          <w:sz w:val="24"/>
          <w:szCs w:val="24"/>
        </w:rPr>
      </w:pPr>
      <w:r w:rsidRPr="00476F8D">
        <w:rPr>
          <w:rStyle w:val="FontStyle65"/>
          <w:sz w:val="24"/>
          <w:szCs w:val="24"/>
        </w:rPr>
        <w:t>Zamawiający uzna warunek za spełniony poprzez złożenie przez wykonawcę oświadczenia o spełnianiu warunków udziału w postępowaniu według wzoru - Formularz nr 1 do SIWZ.</w:t>
      </w:r>
    </w:p>
    <w:p w:rsidR="00BF66DC" w:rsidRPr="00476F8D" w:rsidRDefault="00BF66DC" w:rsidP="00CF6D2C">
      <w:pPr>
        <w:pStyle w:val="Style36"/>
        <w:widowControl/>
        <w:jc w:val="both"/>
        <w:rPr>
          <w:rStyle w:val="FontStyle65"/>
          <w:sz w:val="24"/>
          <w:szCs w:val="24"/>
          <w:u w:val="single"/>
        </w:rPr>
      </w:pPr>
      <w:r w:rsidRPr="00476F8D">
        <w:rPr>
          <w:rStyle w:val="FontStyle65"/>
          <w:sz w:val="24"/>
          <w:szCs w:val="24"/>
          <w:u w:val="single"/>
        </w:rPr>
        <w:t>W przypadku Wykonawców wspólnie ubiegających się o udzielenie zamówienia, każdy z warunków określony w pkt. 10.1.1)</w:t>
      </w:r>
      <w:r w:rsidRPr="00476F8D">
        <w:rPr>
          <w:rStyle w:val="FontStyle65"/>
          <w:sz w:val="24"/>
          <w:szCs w:val="24"/>
        </w:rPr>
        <w:t xml:space="preserve"> - </w:t>
      </w:r>
      <w:r w:rsidRPr="00476F8D">
        <w:rPr>
          <w:rStyle w:val="FontStyle65"/>
          <w:sz w:val="24"/>
          <w:szCs w:val="24"/>
          <w:u w:val="single"/>
        </w:rPr>
        <w:t>10.1.4) winien spełnić co najmniej jeden z tych wykonawców albo wszyscy ci wykonawcy wspólnie.</w:t>
      </w:r>
    </w:p>
    <w:p w:rsidR="00BF66DC" w:rsidRPr="00476F8D" w:rsidRDefault="00BF66DC" w:rsidP="00CF6D2C">
      <w:pPr>
        <w:pStyle w:val="Style35"/>
        <w:widowControl/>
        <w:jc w:val="both"/>
        <w:rPr>
          <w:rStyle w:val="FontStyle64"/>
          <w:sz w:val="24"/>
          <w:szCs w:val="24"/>
          <w:u w:val="single"/>
        </w:rPr>
      </w:pPr>
      <w:r w:rsidRPr="00476F8D">
        <w:rPr>
          <w:rStyle w:val="FontStyle64"/>
          <w:sz w:val="24"/>
          <w:szCs w:val="24"/>
          <w:u w:val="single"/>
        </w:rPr>
        <w:t>oraz</w:t>
      </w:r>
    </w:p>
    <w:p w:rsidR="00BF66DC" w:rsidRPr="00476F8D" w:rsidRDefault="00BF66DC" w:rsidP="00CF6D2C">
      <w:pPr>
        <w:pStyle w:val="Style35"/>
        <w:widowControl/>
        <w:jc w:val="both"/>
        <w:rPr>
          <w:rStyle w:val="FontStyle64"/>
          <w:sz w:val="24"/>
          <w:szCs w:val="24"/>
        </w:rPr>
      </w:pPr>
      <w:r w:rsidRPr="00476F8D">
        <w:rPr>
          <w:rStyle w:val="FontStyle64"/>
          <w:sz w:val="24"/>
          <w:szCs w:val="24"/>
        </w:rPr>
        <w:t>W postępowaniu mogą wziąć udział wykonawcy, którzy spełniają warunek udziału w postępowaniu dotyczący braku podstaw do wykluczenia z postępowania o udzielenie zamówienia publicznego w okolicznościach, o których mowa w art. 24 ust.1 ustawy Pzp.</w:t>
      </w:r>
    </w:p>
    <w:p w:rsidR="00BF66DC" w:rsidRPr="00476F8D" w:rsidRDefault="00BF66DC" w:rsidP="00CF6D2C">
      <w:pPr>
        <w:pStyle w:val="Style36"/>
        <w:widowControl/>
        <w:jc w:val="both"/>
        <w:rPr>
          <w:rStyle w:val="FontStyle65"/>
          <w:sz w:val="24"/>
          <w:szCs w:val="24"/>
          <w:u w:val="single"/>
        </w:rPr>
      </w:pPr>
      <w:r w:rsidRPr="00476F8D">
        <w:rPr>
          <w:rStyle w:val="FontStyle65"/>
          <w:sz w:val="24"/>
          <w:szCs w:val="24"/>
          <w:u w:val="single"/>
        </w:rPr>
        <w:t>W przypadku Wykonawców wspólnie ubiegających się o udzielenie zamówienia warunek powinien spełniać każdy z wykonawców samodzielnie.</w:t>
      </w:r>
    </w:p>
    <w:p w:rsidR="00BF66DC" w:rsidRPr="00476F8D" w:rsidRDefault="00BF66DC" w:rsidP="00CF6D2C">
      <w:pPr>
        <w:pStyle w:val="Style35"/>
        <w:widowControl/>
        <w:jc w:val="both"/>
        <w:rPr>
          <w:rStyle w:val="FontStyle64"/>
          <w:sz w:val="24"/>
          <w:szCs w:val="24"/>
        </w:rPr>
      </w:pPr>
      <w:r w:rsidRPr="00476F8D">
        <w:rPr>
          <w:rStyle w:val="FontStyle64"/>
          <w:sz w:val="24"/>
          <w:szCs w:val="24"/>
        </w:rPr>
        <w:t>W postępowaniu mogą wziąć udział wykonawcy, którzy spełniają warunek udziału w postępowaniu dotyczący braku podstaw do wykluczenia z postępowania o udzielenie zamówienia publicznego w okolicznościach, o których mowa w art. 24 ust.2 pkt.5 ustawy Pzp.</w:t>
      </w:r>
    </w:p>
    <w:p w:rsidR="00BF66DC" w:rsidRPr="00476F8D" w:rsidRDefault="00BF66DC" w:rsidP="00CF6D2C">
      <w:pPr>
        <w:pStyle w:val="Style36"/>
        <w:widowControl/>
        <w:jc w:val="both"/>
        <w:rPr>
          <w:rStyle w:val="FontStyle65"/>
          <w:sz w:val="24"/>
          <w:szCs w:val="24"/>
          <w:u w:val="single"/>
        </w:rPr>
      </w:pPr>
      <w:r w:rsidRPr="00476F8D">
        <w:rPr>
          <w:rStyle w:val="FontStyle65"/>
          <w:sz w:val="24"/>
          <w:szCs w:val="24"/>
          <w:u w:val="single"/>
        </w:rPr>
        <w:t>W przypadku Wykonawców wspólnie ubiegających się o udzielenie zamówienia warunek powinien spełniać każdy z wykonawców samodzielnie.</w:t>
      </w:r>
    </w:p>
    <w:p w:rsidR="00BF66DC" w:rsidRPr="00476F8D" w:rsidRDefault="00BF66DC" w:rsidP="00CF6D2C">
      <w:pPr>
        <w:pStyle w:val="Style36"/>
        <w:widowControl/>
        <w:jc w:val="both"/>
        <w:rPr>
          <w:rStyle w:val="FontStyle65"/>
          <w:sz w:val="24"/>
          <w:szCs w:val="24"/>
        </w:rPr>
      </w:pPr>
      <w:r w:rsidRPr="00476F8D">
        <w:rPr>
          <w:rStyle w:val="FontStyle64"/>
          <w:sz w:val="24"/>
          <w:szCs w:val="24"/>
          <w:u w:val="single"/>
        </w:rPr>
        <w:t>Zamawiający wyklucza</w:t>
      </w:r>
      <w:r w:rsidRPr="00476F8D">
        <w:rPr>
          <w:rStyle w:val="FontStyle64"/>
          <w:sz w:val="24"/>
          <w:szCs w:val="24"/>
        </w:rPr>
        <w:t xml:space="preserve"> </w:t>
      </w:r>
      <w:r w:rsidRPr="00476F8D">
        <w:rPr>
          <w:rStyle w:val="FontStyle65"/>
          <w:sz w:val="24"/>
          <w:szCs w:val="24"/>
        </w:rPr>
        <w:t>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BF66DC" w:rsidRPr="00476F8D" w:rsidRDefault="00BF66DC" w:rsidP="00CF6D2C">
      <w:pPr>
        <w:pStyle w:val="Style50"/>
        <w:widowControl/>
        <w:jc w:val="both"/>
        <w:rPr>
          <w:rStyle w:val="FontStyle64"/>
          <w:sz w:val="24"/>
          <w:szCs w:val="24"/>
        </w:rPr>
      </w:pPr>
      <w:r w:rsidRPr="00476F8D">
        <w:rPr>
          <w:rStyle w:val="FontStyle64"/>
          <w:sz w:val="24"/>
          <w:szCs w:val="24"/>
        </w:rPr>
        <w:t>10.2. Zgodnie z art. 26 ust 2b ustawy Pzp Wykonawca może polegać na wiedzy i doświadczeniu, potencjale technicznym, osobach zdolnych do wykonania zamówienia ,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BF66DC" w:rsidRPr="00476F8D" w:rsidRDefault="00BF66DC" w:rsidP="00CF6D2C">
      <w:pPr>
        <w:pStyle w:val="Style35"/>
        <w:widowControl/>
        <w:jc w:val="both"/>
        <w:rPr>
          <w:rStyle w:val="FontStyle64"/>
          <w:sz w:val="24"/>
          <w:szCs w:val="24"/>
        </w:rPr>
      </w:pPr>
      <w:r w:rsidRPr="00476F8D">
        <w:rPr>
          <w:rStyle w:val="FontStyle64"/>
          <w:sz w:val="24"/>
          <w:szCs w:val="24"/>
        </w:rPr>
        <w:t>Zgodnie z art. 26 ust 2e ustawy Pzp Podmiot, który zobowiązał się do udostępnienia zasobów zgodnie z art. 26 ust. 2b, odpowiada solidarnie z wykonawcą za szkodę zamawiającego powstałą wskutek nieudostępnienia tych zasobów, chyba że za nieudostępnienie zasobów nie ponosi winy.</w:t>
      </w:r>
    </w:p>
    <w:p w:rsidR="00BF66DC" w:rsidRPr="00476F8D" w:rsidRDefault="00BF66DC" w:rsidP="00CF6D2C">
      <w:pPr>
        <w:pStyle w:val="Style30"/>
        <w:widowControl/>
        <w:jc w:val="both"/>
        <w:rPr>
          <w:rStyle w:val="FontStyle64"/>
          <w:sz w:val="24"/>
          <w:szCs w:val="24"/>
        </w:rPr>
      </w:pPr>
      <w:r w:rsidRPr="00476F8D">
        <w:rPr>
          <w:rStyle w:val="FontStyle64"/>
          <w:sz w:val="24"/>
          <w:szCs w:val="24"/>
        </w:rPr>
        <w:t>10.3. Ocena spełnienia warunków w postępowaniu o zamówienie publiczne</w:t>
      </w:r>
    </w:p>
    <w:p w:rsidR="00BF66DC" w:rsidRPr="00476F8D" w:rsidRDefault="00BF66DC" w:rsidP="00CF6D2C">
      <w:pPr>
        <w:pStyle w:val="Style25"/>
        <w:widowControl/>
        <w:jc w:val="both"/>
        <w:rPr>
          <w:rStyle w:val="FontStyle64"/>
          <w:sz w:val="24"/>
          <w:szCs w:val="24"/>
        </w:rPr>
      </w:pPr>
      <w:r w:rsidRPr="00476F8D">
        <w:rPr>
          <w:rStyle w:val="FontStyle65"/>
          <w:sz w:val="24"/>
          <w:szCs w:val="24"/>
        </w:rPr>
        <w:t xml:space="preserve">10.3.1 Ocena spełniania warunków udziału w postępowaniu zostanie dokonana zgodnie z formułą </w:t>
      </w:r>
      <w:r w:rsidRPr="00476F8D">
        <w:rPr>
          <w:rStyle w:val="FontStyle64"/>
          <w:sz w:val="24"/>
          <w:szCs w:val="24"/>
        </w:rPr>
        <w:t>/spełnia/ nie spełnia/.</w:t>
      </w:r>
    </w:p>
    <w:p w:rsidR="00BF66DC" w:rsidRPr="00476F8D" w:rsidRDefault="00BF66DC" w:rsidP="00CF6D2C">
      <w:pPr>
        <w:pStyle w:val="Style22"/>
        <w:widowControl/>
        <w:jc w:val="both"/>
        <w:rPr>
          <w:rStyle w:val="FontStyle65"/>
          <w:sz w:val="24"/>
          <w:szCs w:val="24"/>
        </w:rPr>
      </w:pPr>
      <w:r w:rsidRPr="00476F8D">
        <w:rPr>
          <w:rStyle w:val="FontStyle65"/>
          <w:sz w:val="24"/>
          <w:szCs w:val="24"/>
        </w:rPr>
        <w:t>Podstawę oceny stanowić będą oświadczenia i dokumenty dołączone do oferty. Z treści załączonych dokumentów musi wynikać jednoznacznie, iż Wykonawca spełnia w/w warunki. Dokumenty mogą być składane w formie oryginału lub kopii poświadczonej za zgodność z oryginałem przez Wykonawcę.</w:t>
      </w:r>
    </w:p>
    <w:p w:rsidR="00BF66DC" w:rsidRPr="00476F8D" w:rsidRDefault="00BF66DC" w:rsidP="00CF6D2C">
      <w:pPr>
        <w:pStyle w:val="Style25"/>
        <w:widowControl/>
        <w:jc w:val="both"/>
        <w:rPr>
          <w:rStyle w:val="FontStyle65"/>
          <w:sz w:val="24"/>
          <w:szCs w:val="24"/>
        </w:rPr>
      </w:pPr>
      <w:r w:rsidRPr="00476F8D">
        <w:rPr>
          <w:rStyle w:val="FontStyle65"/>
          <w:sz w:val="24"/>
          <w:szCs w:val="24"/>
        </w:rPr>
        <w:t>10.3.2 Zamawiający wezwie w trybie art.26 ust.3 Wykonawców, którzy w określonym terminie nie złożyli oświadczeń i dokumentów potwierdzających spełnianie warunków udziału w postępowaniu lub, którzy złożyli dokumenty zawierające błędy, do ich uzupełnienia w wyznaczonym terminie chyba, że mimo ich uzupełnienia oferta wykonawcy podlega odrzuceniu lub konieczne byłoby unieważnienie postępowania.</w:t>
      </w:r>
    </w:p>
    <w:p w:rsidR="00BF66DC" w:rsidRPr="00476F8D" w:rsidRDefault="00BF66DC" w:rsidP="00CF6D2C">
      <w:pPr>
        <w:pStyle w:val="Style50"/>
        <w:widowControl/>
        <w:jc w:val="both"/>
        <w:rPr>
          <w:rStyle w:val="FontStyle64"/>
          <w:sz w:val="24"/>
          <w:szCs w:val="24"/>
        </w:rPr>
      </w:pPr>
      <w:r w:rsidRPr="00476F8D">
        <w:rPr>
          <w:rStyle w:val="FontStyle64"/>
          <w:sz w:val="24"/>
          <w:szCs w:val="24"/>
        </w:rPr>
        <w:t>11. Wykaz oświadczeń lub dokumentów, jakie mają dostarczyć wykonawcy w celu potwierdzenia spełniania warunków udziału w postępowaniu oraz braku podstaw do wykluczenia</w:t>
      </w:r>
    </w:p>
    <w:p w:rsidR="00BF66DC" w:rsidRPr="00476F8D" w:rsidRDefault="00BF66DC" w:rsidP="00706217">
      <w:pPr>
        <w:pStyle w:val="Style34"/>
        <w:widowControl/>
        <w:rPr>
          <w:rStyle w:val="FontStyle64"/>
          <w:sz w:val="24"/>
          <w:szCs w:val="24"/>
          <w:u w:val="single"/>
        </w:rPr>
      </w:pPr>
      <w:r w:rsidRPr="00476F8D">
        <w:rPr>
          <w:rStyle w:val="FontStyle64"/>
          <w:sz w:val="24"/>
          <w:szCs w:val="24"/>
        </w:rPr>
        <w:t xml:space="preserve">11.1    </w:t>
      </w:r>
      <w:r w:rsidRPr="00476F8D">
        <w:rPr>
          <w:rStyle w:val="FontStyle64"/>
          <w:sz w:val="24"/>
          <w:szCs w:val="24"/>
          <w:u w:val="single"/>
        </w:rPr>
        <w:t>W celu potwierdzenia, że Wykonawca spełnia warunki udziału w postępowaniu, o których mowa w art. 22 ust. 1 ustawy PZP do oferty dołączyć należy następujące dokumenty:</w:t>
      </w:r>
    </w:p>
    <w:p w:rsidR="00BF66DC" w:rsidRPr="00476F8D" w:rsidRDefault="00BF66DC" w:rsidP="00CF6D2C">
      <w:pPr>
        <w:pStyle w:val="Style43"/>
        <w:widowControl/>
        <w:jc w:val="both"/>
        <w:rPr>
          <w:rStyle w:val="FontStyle65"/>
          <w:sz w:val="24"/>
          <w:szCs w:val="24"/>
        </w:rPr>
      </w:pPr>
      <w:r w:rsidRPr="00476F8D">
        <w:rPr>
          <w:rStyle w:val="FontStyle64"/>
          <w:sz w:val="24"/>
          <w:szCs w:val="24"/>
        </w:rPr>
        <w:t xml:space="preserve">1) Oświadczenie wykonawcy o spełnieniu warunków udziału w postępowaniu określonych w art. 22 ust. 1 ustawy Pzp </w:t>
      </w:r>
      <w:r w:rsidRPr="00476F8D">
        <w:rPr>
          <w:rStyle w:val="FontStyle65"/>
          <w:sz w:val="24"/>
          <w:szCs w:val="24"/>
        </w:rPr>
        <w:t>(wzór - Formularz nr 1);</w:t>
      </w:r>
    </w:p>
    <w:p w:rsidR="00BF66DC" w:rsidRPr="00476F8D" w:rsidRDefault="00BF66DC" w:rsidP="00CF6D2C">
      <w:pPr>
        <w:pStyle w:val="Style31"/>
        <w:widowControl/>
        <w:jc w:val="both"/>
        <w:rPr>
          <w:rStyle w:val="FontStyle65"/>
          <w:sz w:val="24"/>
          <w:szCs w:val="24"/>
        </w:rPr>
      </w:pPr>
      <w:r w:rsidRPr="00476F8D">
        <w:rPr>
          <w:rStyle w:val="FontStyle64"/>
          <w:sz w:val="24"/>
          <w:szCs w:val="24"/>
        </w:rPr>
        <w:t xml:space="preserve">2) Wykazu robót budowlanych </w:t>
      </w:r>
      <w:r w:rsidRPr="00476F8D">
        <w:rPr>
          <w:rStyle w:val="FontStyle65"/>
          <w:sz w:val="24"/>
          <w:szCs w:val="24"/>
        </w:rPr>
        <w:t>wykonanych w okresie ostatnich pięciu lat przed upływem</w:t>
      </w:r>
      <w:r>
        <w:rPr>
          <w:rStyle w:val="FontStyle65"/>
          <w:sz w:val="24"/>
          <w:szCs w:val="24"/>
        </w:rPr>
        <w:t xml:space="preserve"> </w:t>
      </w:r>
      <w:r w:rsidRPr="00476F8D">
        <w:rPr>
          <w:rStyle w:val="FontStyle65"/>
          <w:sz w:val="24"/>
          <w:szCs w:val="24"/>
        </w:rPr>
        <w:t>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(wzór - Formularz nr 3) Wykaz musi potwierdzać spełnienie warunku, o którym mowa 10.1 2) SIWZ;</w:t>
      </w:r>
    </w:p>
    <w:p w:rsidR="00BF66DC" w:rsidRPr="00476F8D" w:rsidRDefault="00BF66DC" w:rsidP="00CF6D2C">
      <w:pPr>
        <w:pStyle w:val="Style50"/>
        <w:widowControl/>
        <w:jc w:val="both"/>
        <w:rPr>
          <w:rStyle w:val="FontStyle64"/>
          <w:sz w:val="24"/>
          <w:szCs w:val="24"/>
          <w:u w:val="single"/>
        </w:rPr>
      </w:pPr>
    </w:p>
    <w:p w:rsidR="00BF66DC" w:rsidRPr="00476F8D" w:rsidRDefault="00BF66DC" w:rsidP="00CF6D2C">
      <w:pPr>
        <w:pStyle w:val="Style50"/>
        <w:widowControl/>
        <w:jc w:val="both"/>
        <w:rPr>
          <w:rStyle w:val="FontStyle64"/>
          <w:sz w:val="24"/>
          <w:szCs w:val="24"/>
          <w:u w:val="single"/>
        </w:rPr>
      </w:pPr>
      <w:r w:rsidRPr="00476F8D">
        <w:rPr>
          <w:rStyle w:val="FontStyle64"/>
          <w:sz w:val="24"/>
          <w:szCs w:val="24"/>
          <w:u w:val="single"/>
        </w:rPr>
        <w:t>UWAGA</w:t>
      </w:r>
    </w:p>
    <w:p w:rsidR="00BF66DC" w:rsidRPr="00476F8D" w:rsidRDefault="00BF66DC" w:rsidP="00CF6D2C">
      <w:pPr>
        <w:pStyle w:val="Style22"/>
        <w:widowControl/>
        <w:jc w:val="both"/>
        <w:rPr>
          <w:rStyle w:val="FontStyle65"/>
          <w:sz w:val="24"/>
          <w:szCs w:val="24"/>
        </w:rPr>
      </w:pPr>
      <w:r w:rsidRPr="00476F8D">
        <w:rPr>
          <w:rStyle w:val="FontStyle65"/>
          <w:sz w:val="24"/>
          <w:szCs w:val="24"/>
        </w:rPr>
        <w:t>Dowodami, o których mowa są:</w:t>
      </w:r>
    </w:p>
    <w:p w:rsidR="00BF66DC" w:rsidRPr="00476F8D" w:rsidRDefault="00BF66DC" w:rsidP="00CF6D2C">
      <w:pPr>
        <w:pStyle w:val="Style19"/>
        <w:widowControl/>
        <w:jc w:val="both"/>
        <w:rPr>
          <w:rStyle w:val="FontStyle65"/>
          <w:sz w:val="24"/>
          <w:szCs w:val="24"/>
        </w:rPr>
      </w:pPr>
      <w:r w:rsidRPr="00476F8D">
        <w:rPr>
          <w:rStyle w:val="FontStyle65"/>
          <w:sz w:val="24"/>
          <w:szCs w:val="24"/>
        </w:rPr>
        <w:t>1) poświadczenie, z tym że w odniesieniu do nadal wykonywanych dostaw lub usług okresowych lub ciągłych poświadczenie powinno być wydane nie wcześniej niż na 3 miesiące przed upływem terminu składania wniosków o dopuszczenie do udziału w postępowaniu albo ofert;</w:t>
      </w:r>
    </w:p>
    <w:p w:rsidR="00BF66DC" w:rsidRPr="00476F8D" w:rsidRDefault="00BF66DC" w:rsidP="00CF6D2C">
      <w:pPr>
        <w:pStyle w:val="Style19"/>
        <w:widowControl/>
        <w:jc w:val="both"/>
        <w:rPr>
          <w:rStyle w:val="FontStyle65"/>
          <w:sz w:val="24"/>
          <w:szCs w:val="24"/>
        </w:rPr>
      </w:pPr>
      <w:r w:rsidRPr="00476F8D">
        <w:rPr>
          <w:rStyle w:val="FontStyle65"/>
          <w:sz w:val="24"/>
          <w:szCs w:val="24"/>
        </w:rPr>
        <w:t>2) w przypadku zamówień na roboty budowlane - inne dokumenty - jeżeli z uzasadnionych przyczyn o obiektywnym charakterze wykonawca nie jest w stanie uzyskać poświadczenia, o którym mowa w pkt 1;</w:t>
      </w:r>
    </w:p>
    <w:p w:rsidR="00BF66DC" w:rsidRPr="00476F8D" w:rsidRDefault="00BF66DC" w:rsidP="00CF6D2C">
      <w:pPr>
        <w:pStyle w:val="Style41"/>
        <w:widowControl/>
        <w:jc w:val="both"/>
        <w:rPr>
          <w:rStyle w:val="FontStyle65"/>
          <w:sz w:val="24"/>
          <w:szCs w:val="24"/>
        </w:rPr>
      </w:pPr>
      <w:r w:rsidRPr="00476F8D">
        <w:rPr>
          <w:rStyle w:val="FontStyle65"/>
          <w:sz w:val="24"/>
          <w:szCs w:val="24"/>
        </w:rPr>
        <w:t>3) w przypadku zamówień na dostawy lub usługi - oświadczenie wykonawcy - jeżeli z uzasadnionych przyczyn o obiektywnym charakterze wykonawca nie jest w stanie uzyskać poświadczenia, o którym mowa w pkt 1.</w:t>
      </w:r>
    </w:p>
    <w:p w:rsidR="00BF66DC" w:rsidRPr="00476F8D" w:rsidRDefault="00BF66DC" w:rsidP="00CF6D2C">
      <w:pPr>
        <w:pStyle w:val="Style22"/>
        <w:widowControl/>
        <w:jc w:val="both"/>
        <w:rPr>
          <w:rStyle w:val="FontStyle65"/>
          <w:sz w:val="24"/>
          <w:szCs w:val="24"/>
          <w:u w:val="single"/>
        </w:rPr>
      </w:pPr>
      <w:r w:rsidRPr="00476F8D">
        <w:rPr>
          <w:rStyle w:val="FontStyle65"/>
          <w:sz w:val="24"/>
          <w:szCs w:val="24"/>
          <w:u w:val="single"/>
        </w:rPr>
        <w:t>W przypadku gdy zamawiający jest podmiotem, na rzecz którego roboty budowlane, dostawy lub usługi wskazane w wykazie, o którym mowa w pkt 11.2), zostały wcześniej wykonane, wykonawca nie ma obowiązku przedkładania dowodów</w:t>
      </w:r>
    </w:p>
    <w:p w:rsidR="00BF66DC" w:rsidRPr="00476F8D" w:rsidRDefault="00BF66DC" w:rsidP="00CF6D2C">
      <w:pPr>
        <w:pStyle w:val="Style31"/>
        <w:widowControl/>
        <w:jc w:val="both"/>
        <w:rPr>
          <w:rStyle w:val="FontStyle65"/>
          <w:sz w:val="24"/>
          <w:szCs w:val="24"/>
        </w:rPr>
      </w:pPr>
      <w:r w:rsidRPr="00476F8D">
        <w:rPr>
          <w:rStyle w:val="FontStyle64"/>
          <w:sz w:val="24"/>
          <w:szCs w:val="24"/>
        </w:rPr>
        <w:t xml:space="preserve">3) Wykaz osób, które będą uczestniczyć w wykonywaniu zamówienia, </w:t>
      </w:r>
      <w:r w:rsidRPr="00476F8D">
        <w:rPr>
          <w:rStyle w:val="FontStyle65"/>
          <w:sz w:val="24"/>
          <w:szCs w:val="24"/>
        </w:rPr>
        <w:t>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(wzór - Formularz nr 4) Wykaz musi potwierdzać spełnienie warunku, o którym mowa 10.1 3 SIWZ;</w:t>
      </w:r>
    </w:p>
    <w:p w:rsidR="00BF66DC" w:rsidRPr="00476F8D" w:rsidRDefault="00BF66DC" w:rsidP="00CF6D2C">
      <w:pPr>
        <w:pStyle w:val="Style30"/>
        <w:widowControl/>
        <w:jc w:val="both"/>
        <w:rPr>
          <w:rStyle w:val="FontStyle65"/>
          <w:sz w:val="24"/>
          <w:szCs w:val="24"/>
        </w:rPr>
      </w:pPr>
      <w:r w:rsidRPr="00476F8D">
        <w:rPr>
          <w:rStyle w:val="FontStyle64"/>
          <w:sz w:val="24"/>
          <w:szCs w:val="24"/>
        </w:rPr>
        <w:t xml:space="preserve">4) Oświadczenia, </w:t>
      </w:r>
      <w:r w:rsidRPr="00476F8D">
        <w:rPr>
          <w:rStyle w:val="FontStyle65"/>
          <w:sz w:val="24"/>
          <w:szCs w:val="24"/>
        </w:rPr>
        <w:t>że osoby, które będą uczestniczyć w wykonywaniu zamówienia, posiadają wymagane uprawnienia jeżeli ustawy nakładają obowiązek posiadania takich uprawnień (wzór -</w:t>
      </w:r>
      <w:r>
        <w:rPr>
          <w:rStyle w:val="FontStyle65"/>
          <w:sz w:val="24"/>
          <w:szCs w:val="24"/>
        </w:rPr>
        <w:t xml:space="preserve"> </w:t>
      </w:r>
      <w:r w:rsidRPr="00476F8D">
        <w:rPr>
          <w:rStyle w:val="FontStyle65"/>
          <w:sz w:val="24"/>
          <w:szCs w:val="24"/>
        </w:rPr>
        <w:t>Formularz nr 5);</w:t>
      </w:r>
    </w:p>
    <w:p w:rsidR="00BF66DC" w:rsidRPr="00476F8D" w:rsidRDefault="00BF66DC" w:rsidP="00CF6D2C">
      <w:pPr>
        <w:pStyle w:val="Style40"/>
        <w:widowControl/>
        <w:jc w:val="both"/>
        <w:rPr>
          <w:rStyle w:val="FontStyle61"/>
          <w:sz w:val="24"/>
          <w:szCs w:val="24"/>
        </w:rPr>
      </w:pPr>
      <w:r w:rsidRPr="00476F8D">
        <w:rPr>
          <w:rStyle w:val="FontStyle61"/>
          <w:sz w:val="24"/>
          <w:szCs w:val="24"/>
        </w:rPr>
        <w:t>(Zamawiający wymaga dołączenia (przed podpisaniem umowy) między innymi: właściwych kserokopii uprawnień budowlanych proponowanego kierownika budowy.)</w:t>
      </w:r>
    </w:p>
    <w:p w:rsidR="00BF66DC" w:rsidRPr="00476F8D" w:rsidRDefault="00BF66DC" w:rsidP="00CF6D2C">
      <w:pPr>
        <w:pStyle w:val="Style40"/>
        <w:widowControl/>
        <w:jc w:val="both"/>
        <w:rPr>
          <w:rStyle w:val="FontStyle61"/>
          <w:sz w:val="24"/>
          <w:szCs w:val="24"/>
        </w:rPr>
      </w:pPr>
      <w:r w:rsidRPr="00476F8D">
        <w:rPr>
          <w:rStyle w:val="FontStyle61"/>
          <w:sz w:val="24"/>
          <w:szCs w:val="24"/>
        </w:rPr>
        <w:t xml:space="preserve">W sytuacji gdy wykonawca wykazując spełnianie warunków, o których mowa w art. 22 ust. 1 polega na zasobach innych podmiotów (wiedzy i doświadczeniu, potencjale technicznym, osobach zdolnych do wykonania zamówienia, zdolnościach finansowych lub ekonomicznych innych podmiotów), na zasadach określonych w art. 26 ust 2b niezależnie od charakteru prawnego łączących go z nimi stosunków, zobowiązany jest udowodnić zamawiającemu, iż będzie dysponował tymi zasobami w trakcie realizacji zamówienia, w szczególności przedstawiając w tym celu </w:t>
      </w:r>
      <w:r w:rsidRPr="00476F8D">
        <w:rPr>
          <w:rStyle w:val="FontStyle62"/>
          <w:sz w:val="24"/>
          <w:szCs w:val="24"/>
        </w:rPr>
        <w:t xml:space="preserve">pisemne zobowiązanie tych podmiotów do oddania </w:t>
      </w:r>
      <w:r w:rsidRPr="00476F8D">
        <w:rPr>
          <w:rStyle w:val="FontStyle61"/>
          <w:sz w:val="24"/>
          <w:szCs w:val="24"/>
        </w:rPr>
        <w:t>do dyspozycji wykonawcy niezbędnych zasobów na potrzeby wykonania zamówienia. Podmiot, który zobowiązał się do udostępnienia zasobów zgodnie z art. 26 ust. 2b, odpowiada solidarnie z wykonawcą za szkodę zamawiającego powstałą wskutek nieudostępnienia tych zasobów, chyba że za nieudostępnienie zasobów nie ponosi winy.</w:t>
      </w:r>
    </w:p>
    <w:p w:rsidR="00BF66DC" w:rsidRPr="00476F8D" w:rsidRDefault="00BF66DC" w:rsidP="00CF6D2C">
      <w:pPr>
        <w:pStyle w:val="Style22"/>
        <w:widowControl/>
        <w:jc w:val="both"/>
        <w:rPr>
          <w:rStyle w:val="FontStyle65"/>
          <w:sz w:val="24"/>
          <w:szCs w:val="24"/>
        </w:rPr>
      </w:pPr>
      <w:r w:rsidRPr="00476F8D">
        <w:rPr>
          <w:rStyle w:val="FontStyle65"/>
          <w:sz w:val="24"/>
          <w:szCs w:val="24"/>
        </w:rPr>
        <w:t>Dokument, z którego będzie wynikać zobowiązanie podmiotu trzeciego powinien wyrażać w sposób wyraźny i jednoznaczny wolę udzielenia wykonawcy, ubiegającemu się o zamówienie odpowiedniego zasobu.</w:t>
      </w:r>
    </w:p>
    <w:p w:rsidR="00BF66DC" w:rsidRPr="00476F8D" w:rsidRDefault="00BF66DC" w:rsidP="00CF6D2C">
      <w:pPr>
        <w:pStyle w:val="Style34"/>
        <w:widowControl/>
        <w:jc w:val="both"/>
        <w:rPr>
          <w:rStyle w:val="FontStyle64"/>
          <w:sz w:val="24"/>
          <w:szCs w:val="24"/>
          <w:u w:val="single"/>
        </w:rPr>
      </w:pPr>
      <w:r w:rsidRPr="00476F8D">
        <w:rPr>
          <w:rStyle w:val="FontStyle64"/>
          <w:sz w:val="24"/>
          <w:szCs w:val="24"/>
          <w:u w:val="single"/>
        </w:rPr>
        <w:t>Treść zobowiązania podmiotu trzeciego powinna określać:</w:t>
      </w:r>
    </w:p>
    <w:p w:rsidR="00BF66DC" w:rsidRPr="00476F8D" w:rsidRDefault="00BF66DC" w:rsidP="00CF6D2C">
      <w:pPr>
        <w:pStyle w:val="Style41"/>
        <w:widowControl/>
        <w:jc w:val="both"/>
        <w:rPr>
          <w:rStyle w:val="FontStyle65"/>
          <w:sz w:val="24"/>
          <w:szCs w:val="24"/>
        </w:rPr>
      </w:pPr>
      <w:r w:rsidRPr="00476F8D">
        <w:rPr>
          <w:rStyle w:val="FontStyle65"/>
          <w:sz w:val="24"/>
          <w:szCs w:val="24"/>
        </w:rPr>
        <w:t>a) zakres dostępnych wykonawcy zasobów innego podmiotu,</w:t>
      </w:r>
    </w:p>
    <w:p w:rsidR="00BF66DC" w:rsidRPr="00476F8D" w:rsidRDefault="00BF66DC" w:rsidP="00CF6D2C">
      <w:pPr>
        <w:pStyle w:val="Style41"/>
        <w:widowControl/>
        <w:jc w:val="both"/>
        <w:rPr>
          <w:rStyle w:val="FontStyle65"/>
          <w:sz w:val="24"/>
          <w:szCs w:val="24"/>
        </w:rPr>
      </w:pPr>
      <w:r w:rsidRPr="00476F8D">
        <w:rPr>
          <w:rStyle w:val="FontStyle65"/>
          <w:sz w:val="24"/>
          <w:szCs w:val="24"/>
        </w:rPr>
        <w:t>b) sposób wykorzystania zasobów innego podmiotu, przez wykonawcę, przy wykonywaniu zamówienia,</w:t>
      </w:r>
    </w:p>
    <w:p w:rsidR="00BF66DC" w:rsidRPr="00476F8D" w:rsidRDefault="00BF66DC" w:rsidP="00CF6D2C">
      <w:pPr>
        <w:pStyle w:val="Style41"/>
        <w:widowControl/>
        <w:jc w:val="both"/>
        <w:rPr>
          <w:rStyle w:val="FontStyle65"/>
          <w:sz w:val="24"/>
          <w:szCs w:val="24"/>
        </w:rPr>
      </w:pPr>
      <w:r w:rsidRPr="00476F8D">
        <w:rPr>
          <w:rStyle w:val="FontStyle65"/>
          <w:sz w:val="24"/>
          <w:szCs w:val="24"/>
        </w:rPr>
        <w:t>c) charakter stosunku, jaki będzie łączył wykonawcę z innym podmiotem,</w:t>
      </w:r>
    </w:p>
    <w:p w:rsidR="00BF66DC" w:rsidRPr="00476F8D" w:rsidRDefault="00BF66DC" w:rsidP="00CF6D2C">
      <w:pPr>
        <w:pStyle w:val="Style41"/>
        <w:widowControl/>
        <w:jc w:val="both"/>
        <w:rPr>
          <w:rStyle w:val="FontStyle65"/>
          <w:sz w:val="24"/>
          <w:szCs w:val="24"/>
        </w:rPr>
      </w:pPr>
      <w:r w:rsidRPr="00476F8D">
        <w:rPr>
          <w:rStyle w:val="FontStyle65"/>
          <w:sz w:val="24"/>
          <w:szCs w:val="24"/>
        </w:rPr>
        <w:t>d) zakres i okres udziału innego podmiotu przy wykonywaniu zamówienia.</w:t>
      </w:r>
    </w:p>
    <w:p w:rsidR="00BF66DC" w:rsidRPr="00476F8D" w:rsidRDefault="00BF66DC" w:rsidP="00CF6D2C">
      <w:pPr>
        <w:pStyle w:val="Style34"/>
        <w:widowControl/>
        <w:jc w:val="both"/>
        <w:rPr>
          <w:rStyle w:val="FontStyle64"/>
          <w:sz w:val="24"/>
          <w:szCs w:val="24"/>
          <w:u w:val="single"/>
        </w:rPr>
      </w:pPr>
      <w:r w:rsidRPr="00476F8D">
        <w:rPr>
          <w:rStyle w:val="FontStyle64"/>
          <w:sz w:val="24"/>
          <w:szCs w:val="24"/>
        </w:rPr>
        <w:t xml:space="preserve">11.2 </w:t>
      </w:r>
      <w:r w:rsidRPr="00476F8D">
        <w:rPr>
          <w:rStyle w:val="FontStyle64"/>
          <w:sz w:val="24"/>
          <w:szCs w:val="24"/>
          <w:u w:val="single"/>
        </w:rPr>
        <w:t xml:space="preserve">W celu wykazania braku podstaw do wykluczenia z postępowania o udzielenie zamówienia wykonawcy w okolicznościach, o których mowa w </w:t>
      </w:r>
      <w:hyperlink r:id="rId8" w:history="1">
        <w:r w:rsidRPr="00476F8D">
          <w:rPr>
            <w:rStyle w:val="Hyperlink"/>
            <w:rFonts w:ascii="Arial" w:hAnsi="Arial" w:cs="Arial"/>
            <w:b/>
            <w:bCs/>
          </w:rPr>
          <w:t xml:space="preserve">art. 24 ust. 1 </w:t>
        </w:r>
      </w:hyperlink>
      <w:r w:rsidRPr="00476F8D">
        <w:rPr>
          <w:rStyle w:val="FontStyle64"/>
          <w:sz w:val="24"/>
          <w:szCs w:val="24"/>
          <w:u w:val="single"/>
        </w:rPr>
        <w:t>ustawy PZP do oferty dołączyć należy następujące dokumenty:</w:t>
      </w:r>
    </w:p>
    <w:p w:rsidR="00BF66DC" w:rsidRPr="00476F8D" w:rsidRDefault="00BF66DC" w:rsidP="00CF6D2C">
      <w:pPr>
        <w:pStyle w:val="Style43"/>
        <w:widowControl/>
        <w:jc w:val="both"/>
        <w:rPr>
          <w:rStyle w:val="FontStyle65"/>
          <w:sz w:val="24"/>
          <w:szCs w:val="24"/>
        </w:rPr>
      </w:pPr>
      <w:r w:rsidRPr="00476F8D">
        <w:rPr>
          <w:rStyle w:val="FontStyle64"/>
          <w:sz w:val="24"/>
          <w:szCs w:val="24"/>
        </w:rPr>
        <w:t xml:space="preserve">1) Oświadczenie o braku podstaw do wykluczenia z postępowania z powodu niespełnienia warunków, o których mowa w art. 24 ust. 1 ustawy Pzp; </w:t>
      </w:r>
      <w:r w:rsidRPr="00476F8D">
        <w:rPr>
          <w:rStyle w:val="FontStyle65"/>
          <w:sz w:val="24"/>
          <w:szCs w:val="24"/>
        </w:rPr>
        <w:t>(wzór - Formularz nr 2);</w:t>
      </w:r>
    </w:p>
    <w:p w:rsidR="00BF66DC" w:rsidRPr="00476F8D" w:rsidRDefault="00BF66DC" w:rsidP="00CF6D2C">
      <w:pPr>
        <w:pStyle w:val="Style25"/>
        <w:widowControl/>
        <w:jc w:val="both"/>
        <w:rPr>
          <w:rStyle w:val="FontStyle64"/>
          <w:sz w:val="24"/>
          <w:szCs w:val="24"/>
        </w:rPr>
      </w:pPr>
      <w:r w:rsidRPr="00476F8D">
        <w:rPr>
          <w:rStyle w:val="FontStyle64"/>
          <w:sz w:val="24"/>
          <w:szCs w:val="24"/>
        </w:rPr>
        <w:t xml:space="preserve">2) Aktualny odpis </w:t>
      </w:r>
      <w:r w:rsidRPr="00476F8D">
        <w:rPr>
          <w:rStyle w:val="FontStyle65"/>
          <w:sz w:val="24"/>
          <w:szCs w:val="24"/>
        </w:rPr>
        <w:t>z właściwego rejestru lub z centralnej ewidencji i informacji o działalności gospodarczej, jeżeli odrębne przepisy wymagają wpisu do rejestru lub ewidencji, w celu wykazania braku podstaw do wykluczenia w oparciu o</w:t>
      </w:r>
      <w:hyperlink r:id="rId9" w:history="1">
        <w:r w:rsidRPr="00476F8D">
          <w:rPr>
            <w:rStyle w:val="Hyperlink"/>
            <w:rFonts w:ascii="Arial" w:hAnsi="Arial" w:cs="Arial"/>
          </w:rPr>
          <w:t xml:space="preserve"> art. 24 ust. 1 pkt 2 </w:t>
        </w:r>
      </w:hyperlink>
      <w:r w:rsidRPr="00476F8D">
        <w:rPr>
          <w:rStyle w:val="FontStyle65"/>
          <w:sz w:val="24"/>
          <w:szCs w:val="24"/>
        </w:rPr>
        <w:t xml:space="preserve">ustawy, </w:t>
      </w:r>
      <w:r w:rsidRPr="00476F8D">
        <w:rPr>
          <w:rStyle w:val="FontStyle64"/>
          <w:sz w:val="24"/>
          <w:szCs w:val="24"/>
        </w:rPr>
        <w:t>wystawiony nie wcześniej niż 6 miesięcy przed upływem terminu składania wniosków o dopuszczenie do udziału w postępowaniu o udzielenie zamówienia albo składania ofert;</w:t>
      </w:r>
    </w:p>
    <w:p w:rsidR="00BF66DC" w:rsidRPr="00476F8D" w:rsidRDefault="00BF66DC" w:rsidP="00CF6D2C">
      <w:pPr>
        <w:pStyle w:val="Style25"/>
        <w:widowControl/>
        <w:jc w:val="both"/>
        <w:rPr>
          <w:rStyle w:val="FontStyle64"/>
          <w:sz w:val="24"/>
          <w:szCs w:val="24"/>
        </w:rPr>
      </w:pPr>
      <w:r w:rsidRPr="00476F8D">
        <w:rPr>
          <w:rStyle w:val="FontStyle65"/>
          <w:sz w:val="24"/>
          <w:szCs w:val="24"/>
        </w:rPr>
        <w:t xml:space="preserve">3) </w:t>
      </w:r>
      <w:r w:rsidRPr="00476F8D">
        <w:rPr>
          <w:rStyle w:val="FontStyle64"/>
          <w:sz w:val="24"/>
          <w:szCs w:val="24"/>
        </w:rPr>
        <w:t xml:space="preserve">Aktualne zaświadczenie właściwego naczelnika Urzędu Skarbowego </w:t>
      </w:r>
      <w:r w:rsidRPr="00476F8D">
        <w:rPr>
          <w:rStyle w:val="FontStyle65"/>
          <w:sz w:val="24"/>
          <w:szCs w:val="24"/>
        </w:rPr>
        <w:t xml:space="preserve">potwierdzające, że wykonawca nie zalega z opłacaniem podatków, lub zaświadczenia, że uzyskał przewidziane prawem zwolnienie, odroczenie lub rozłożenie na raty zaległych płatności lub wstrzymanie w całości wykonania decyzji właściwego organu - </w:t>
      </w:r>
      <w:r w:rsidRPr="00476F8D">
        <w:rPr>
          <w:rStyle w:val="FontStyle64"/>
          <w:sz w:val="24"/>
          <w:szCs w:val="24"/>
        </w:rPr>
        <w:t>wystawione nie wcześniej niż 3 miesiące przed upływem terminu składania wniosków o dopuszczenie do udziału w postępowaniu o udzielenie zamówienia albo składania ofert;</w:t>
      </w:r>
    </w:p>
    <w:p w:rsidR="00BF66DC" w:rsidRPr="00C02144" w:rsidRDefault="00BF66DC" w:rsidP="00C02144">
      <w:pPr>
        <w:pStyle w:val="Style25"/>
        <w:widowControl/>
        <w:jc w:val="both"/>
        <w:rPr>
          <w:rStyle w:val="FontStyle64"/>
          <w:b w:val="0"/>
          <w:bCs w:val="0"/>
          <w:sz w:val="24"/>
          <w:szCs w:val="24"/>
        </w:rPr>
      </w:pPr>
      <w:r w:rsidRPr="00476F8D">
        <w:rPr>
          <w:rStyle w:val="FontStyle64"/>
          <w:sz w:val="24"/>
          <w:szCs w:val="24"/>
        </w:rPr>
        <w:t xml:space="preserve">4) Aktualne zaświadczenie właściwego oddziału Zakładu Ubezpieczeń Społecznych lub Kasy Rolniczego Ubezpieczenia Społecznego potwierdzającego, </w:t>
      </w:r>
      <w:r w:rsidRPr="00476F8D">
        <w:rPr>
          <w:rStyle w:val="FontStyle65"/>
          <w:sz w:val="24"/>
          <w:szCs w:val="24"/>
        </w:rPr>
        <w:t>że wykonawca nie zalega z opłacaniem składek na ubezpieczenia zdrowotne i społeczne, lub potwierdzenia, że uzyskał przewidziane prawem zwolnienie, odroczenie lub rozłożenie na raty zaległych</w:t>
      </w:r>
      <w:r>
        <w:rPr>
          <w:rStyle w:val="FontStyle65"/>
          <w:sz w:val="24"/>
          <w:szCs w:val="24"/>
        </w:rPr>
        <w:t xml:space="preserve"> </w:t>
      </w:r>
      <w:r w:rsidRPr="00476F8D">
        <w:rPr>
          <w:rStyle w:val="FontStyle65"/>
          <w:sz w:val="24"/>
          <w:szCs w:val="24"/>
        </w:rPr>
        <w:t xml:space="preserve">płatności lub wstrzymanie w całości wykonania decyzji właściwego organu </w:t>
      </w:r>
      <w:r w:rsidRPr="00476F8D">
        <w:rPr>
          <w:rStyle w:val="FontStyle64"/>
          <w:sz w:val="24"/>
          <w:szCs w:val="24"/>
        </w:rPr>
        <w:t>- wystawione nie wcześniej niż 3 miesiące przed upływem terminu składania wniosków o dopuszczenie do udziału w postępowaniu o udzielenie zamówienia albo składania ofert;</w:t>
      </w:r>
    </w:p>
    <w:p w:rsidR="00BF66DC" w:rsidRPr="00476F8D" w:rsidRDefault="00BF66DC" w:rsidP="00CF6D2C">
      <w:pPr>
        <w:pStyle w:val="Style1"/>
        <w:widowControl/>
        <w:jc w:val="both"/>
        <w:rPr>
          <w:rStyle w:val="FontStyle64"/>
          <w:sz w:val="24"/>
          <w:szCs w:val="24"/>
        </w:rPr>
      </w:pPr>
      <w:r w:rsidRPr="00476F8D">
        <w:rPr>
          <w:rStyle w:val="FontStyle64"/>
          <w:sz w:val="24"/>
          <w:szCs w:val="24"/>
        </w:rPr>
        <w:t xml:space="preserve">5) Jeżeli wykonawca, wykazując spełnianie warunków, o których mowa w </w:t>
      </w:r>
      <w:hyperlink r:id="rId10" w:history="1">
        <w:r w:rsidRPr="00476F8D">
          <w:rPr>
            <w:rStyle w:val="Hyperlink"/>
            <w:rFonts w:ascii="Arial" w:hAnsi="Arial" w:cs="Arial"/>
            <w:b/>
            <w:bCs/>
          </w:rPr>
          <w:t>art. 22 ust. 1</w:t>
        </w:r>
      </w:hyperlink>
    </w:p>
    <w:p w:rsidR="00BF66DC" w:rsidRPr="00476F8D" w:rsidRDefault="00BF66DC" w:rsidP="00CF6D2C">
      <w:pPr>
        <w:pStyle w:val="Style36"/>
        <w:widowControl/>
        <w:jc w:val="both"/>
        <w:rPr>
          <w:rStyle w:val="FontStyle65"/>
          <w:sz w:val="24"/>
          <w:szCs w:val="24"/>
        </w:rPr>
      </w:pPr>
      <w:r w:rsidRPr="00476F8D">
        <w:rPr>
          <w:rStyle w:val="FontStyle65"/>
          <w:sz w:val="24"/>
          <w:szCs w:val="24"/>
        </w:rPr>
        <w:t>ustawy, polega na zasobach innych podmiotów na zasadach określonych w</w:t>
      </w:r>
      <w:hyperlink r:id="rId11" w:history="1">
        <w:r w:rsidRPr="00476F8D">
          <w:rPr>
            <w:rStyle w:val="Hyperlink"/>
            <w:rFonts w:ascii="Arial" w:hAnsi="Arial" w:cs="Arial"/>
          </w:rPr>
          <w:t xml:space="preserve"> art. 26 ust. 2b </w:t>
        </w:r>
      </w:hyperlink>
      <w:r w:rsidRPr="00476F8D">
        <w:rPr>
          <w:rStyle w:val="FontStyle65"/>
          <w:sz w:val="24"/>
          <w:szCs w:val="24"/>
        </w:rPr>
        <w:t>a podmioty te brały udział w realizacji części zamówienia, przedkłada także dokumenty dotyczące tego podmiotu w zakresie wymaganym dla wykonawcy, określonym w pkt 11.2</w:t>
      </w:r>
    </w:p>
    <w:p w:rsidR="00BF66DC" w:rsidRPr="00476F8D" w:rsidRDefault="00BF66DC" w:rsidP="00CF6D2C">
      <w:pPr>
        <w:pStyle w:val="Style35"/>
        <w:widowControl/>
        <w:jc w:val="both"/>
        <w:rPr>
          <w:rStyle w:val="FontStyle64"/>
          <w:sz w:val="24"/>
          <w:szCs w:val="24"/>
          <w:u w:val="single"/>
        </w:rPr>
      </w:pPr>
      <w:r w:rsidRPr="00476F8D">
        <w:rPr>
          <w:rStyle w:val="FontStyle64"/>
          <w:sz w:val="24"/>
          <w:szCs w:val="24"/>
          <w:u w:val="single"/>
        </w:rPr>
        <w:t>11.3. Dokumenty podmiotów zagranicznych:</w:t>
      </w:r>
    </w:p>
    <w:p w:rsidR="00BF66DC" w:rsidRPr="00476F8D" w:rsidRDefault="00BF66DC" w:rsidP="00CF6D2C">
      <w:pPr>
        <w:pStyle w:val="Style36"/>
        <w:widowControl/>
        <w:jc w:val="both"/>
        <w:rPr>
          <w:rStyle w:val="FontStyle65"/>
          <w:sz w:val="24"/>
          <w:szCs w:val="24"/>
        </w:rPr>
      </w:pPr>
      <w:r w:rsidRPr="00476F8D">
        <w:rPr>
          <w:rStyle w:val="FontStyle65"/>
          <w:sz w:val="24"/>
          <w:szCs w:val="24"/>
        </w:rPr>
        <w:t>Jeżeli Wykonawca ma siedzibę lub miejsce zamieszkania poza terytorium Rzeczypospolitej Polskiej, zamiast dokumentów, o których mowa w pkt. 11.2.2) - 11.2.4) przedkłada:</w:t>
      </w:r>
    </w:p>
    <w:p w:rsidR="00BF66DC" w:rsidRPr="00476F8D" w:rsidRDefault="00BF66DC" w:rsidP="00CF6D2C">
      <w:pPr>
        <w:pStyle w:val="Style23"/>
        <w:widowControl/>
        <w:jc w:val="both"/>
        <w:rPr>
          <w:rStyle w:val="FontStyle64"/>
          <w:sz w:val="24"/>
          <w:szCs w:val="24"/>
        </w:rPr>
      </w:pPr>
      <w:r w:rsidRPr="00476F8D">
        <w:rPr>
          <w:rStyle w:val="FontStyle64"/>
          <w:sz w:val="24"/>
          <w:szCs w:val="24"/>
        </w:rPr>
        <w:t>1) Dokumenty wystawiony w kraju, w którym ma siedzibę lub miejsce zamieszkania potwierdzający, że:</w:t>
      </w:r>
    </w:p>
    <w:p w:rsidR="00BF66DC" w:rsidRPr="00476F8D" w:rsidRDefault="00BF66DC" w:rsidP="00CF6D2C">
      <w:pPr>
        <w:pStyle w:val="Style31"/>
        <w:widowControl/>
        <w:jc w:val="both"/>
        <w:rPr>
          <w:rStyle w:val="FontStyle65"/>
          <w:sz w:val="24"/>
          <w:szCs w:val="24"/>
        </w:rPr>
      </w:pPr>
      <w:r w:rsidRPr="00476F8D">
        <w:rPr>
          <w:rStyle w:val="FontStyle64"/>
          <w:sz w:val="24"/>
          <w:szCs w:val="24"/>
        </w:rPr>
        <w:t xml:space="preserve">a) nie otwarto jego likwidacji ani nie ogłoszono upadłości </w:t>
      </w:r>
      <w:r w:rsidRPr="00476F8D">
        <w:rPr>
          <w:rStyle w:val="FontStyle65"/>
          <w:sz w:val="24"/>
          <w:szCs w:val="24"/>
        </w:rPr>
        <w:t>- wystawiony nie wcześniej niż 6 miesięcy przed upływem terminu składania ofert.</w:t>
      </w:r>
    </w:p>
    <w:p w:rsidR="00BF66DC" w:rsidRPr="00476F8D" w:rsidRDefault="00BF66DC" w:rsidP="00CF6D2C">
      <w:pPr>
        <w:pStyle w:val="Style31"/>
        <w:widowControl/>
        <w:jc w:val="both"/>
        <w:rPr>
          <w:rStyle w:val="FontStyle65"/>
          <w:sz w:val="24"/>
          <w:szCs w:val="24"/>
        </w:rPr>
      </w:pPr>
      <w:r w:rsidRPr="00476F8D">
        <w:rPr>
          <w:rStyle w:val="FontStyle64"/>
          <w:sz w:val="24"/>
          <w:szCs w:val="24"/>
        </w:rPr>
        <w:t xml:space="preserve">b) nie zalega z uiszczaniem podatków, </w:t>
      </w:r>
      <w:r w:rsidRPr="00476F8D">
        <w:rPr>
          <w:rStyle w:val="FontStyle65"/>
          <w:sz w:val="24"/>
          <w:szCs w:val="24"/>
        </w:rPr>
        <w:t>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BF66DC" w:rsidRPr="00476F8D" w:rsidRDefault="00BF66DC" w:rsidP="00CF6D2C">
      <w:pPr>
        <w:pStyle w:val="Style36"/>
        <w:widowControl/>
        <w:jc w:val="both"/>
        <w:rPr>
          <w:rStyle w:val="FontStyle65"/>
          <w:sz w:val="24"/>
          <w:szCs w:val="24"/>
        </w:rPr>
      </w:pPr>
      <w:r w:rsidRPr="00476F8D">
        <w:rPr>
          <w:rStyle w:val="FontStyle65"/>
          <w:sz w:val="24"/>
          <w:szCs w:val="24"/>
        </w:rPr>
        <w:t>Jeżeli w kraju miejsca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BF66DC" w:rsidRPr="00476F8D" w:rsidRDefault="00BF66DC" w:rsidP="00CF6D2C">
      <w:pPr>
        <w:pStyle w:val="Style35"/>
        <w:widowControl/>
        <w:jc w:val="both"/>
        <w:rPr>
          <w:rStyle w:val="FontStyle64"/>
          <w:sz w:val="24"/>
          <w:szCs w:val="24"/>
          <w:u w:val="single"/>
        </w:rPr>
      </w:pPr>
      <w:r w:rsidRPr="00476F8D">
        <w:rPr>
          <w:rStyle w:val="FontStyle64"/>
          <w:sz w:val="24"/>
          <w:szCs w:val="24"/>
          <w:u w:val="single"/>
        </w:rPr>
        <w:t>11.4. Dokumenty dotyczące przynależności do tej samej grupy kapitałowej:</w:t>
      </w:r>
    </w:p>
    <w:p w:rsidR="00BF66DC" w:rsidRPr="00476F8D" w:rsidRDefault="00BF66DC" w:rsidP="00CF6D2C">
      <w:pPr>
        <w:pStyle w:val="Style36"/>
        <w:widowControl/>
        <w:jc w:val="both"/>
        <w:rPr>
          <w:rStyle w:val="FontStyle65"/>
          <w:sz w:val="24"/>
          <w:szCs w:val="24"/>
        </w:rPr>
      </w:pPr>
      <w:r w:rsidRPr="00476F8D">
        <w:rPr>
          <w:rStyle w:val="FontStyle65"/>
          <w:sz w:val="24"/>
          <w:szCs w:val="24"/>
        </w:rPr>
        <w:t>W celu wykazania spełnienia warunków udziału w postępowaniu dotyczącego braku podstaw do wykluczenia z postępowania o udzielenie zamówienia wykonawcy w okolicznościach, o których mowa w</w:t>
      </w:r>
      <w:hyperlink r:id="rId12" w:history="1">
        <w:r w:rsidRPr="00476F8D">
          <w:rPr>
            <w:rStyle w:val="Hyperlink"/>
            <w:rFonts w:ascii="Arial" w:hAnsi="Arial" w:cs="Arial"/>
          </w:rPr>
          <w:t xml:space="preserve"> art. 24 ust. </w:t>
        </w:r>
      </w:hyperlink>
      <w:r w:rsidRPr="00476F8D">
        <w:rPr>
          <w:rStyle w:val="FontStyle65"/>
          <w:sz w:val="24"/>
          <w:szCs w:val="24"/>
        </w:rPr>
        <w:t>2 pkt. 5 ustawy PZP do oferty dołączyć należy następujący dokument w formie oryginału lub kserokopii poświadczonej za zgodność z oryginałem przez wykonawcę lub osobę upoważnioną, z zachowaniem sposobu reprezentacji:</w:t>
      </w:r>
    </w:p>
    <w:p w:rsidR="00BF66DC" w:rsidRPr="00476F8D" w:rsidRDefault="00BF66DC" w:rsidP="00F352A0">
      <w:pPr>
        <w:pStyle w:val="Style23"/>
        <w:widowControl/>
        <w:tabs>
          <w:tab w:val="left" w:pos="2977"/>
        </w:tabs>
        <w:jc w:val="both"/>
        <w:rPr>
          <w:rStyle w:val="FontStyle65"/>
          <w:sz w:val="24"/>
          <w:szCs w:val="24"/>
        </w:rPr>
      </w:pPr>
      <w:r w:rsidRPr="00476F8D">
        <w:rPr>
          <w:rStyle w:val="FontStyle64"/>
          <w:sz w:val="24"/>
          <w:szCs w:val="24"/>
        </w:rPr>
        <w:t xml:space="preserve">1) Listę podmiotów należących do tej samej grupy kapitałowej, o której mowa w art. 24 ust. 2 pkt. 5 ustawy Pzp, albo informację o tym, że wykonawca nie należy do grupy kapitałowej </w:t>
      </w:r>
      <w:r w:rsidRPr="00476F8D">
        <w:rPr>
          <w:rStyle w:val="FontStyle65"/>
          <w:sz w:val="24"/>
          <w:szCs w:val="24"/>
        </w:rPr>
        <w:t>(Formularz nr 6)</w:t>
      </w:r>
      <w:r>
        <w:rPr>
          <w:rStyle w:val="FontStyle65"/>
          <w:sz w:val="24"/>
          <w:szCs w:val="24"/>
        </w:rPr>
        <w:t>.</w:t>
      </w:r>
    </w:p>
    <w:p w:rsidR="00BF66DC" w:rsidRPr="00476F8D" w:rsidRDefault="00BF66DC" w:rsidP="00CF6D2C">
      <w:pPr>
        <w:pStyle w:val="Style35"/>
        <w:widowControl/>
        <w:jc w:val="both"/>
        <w:rPr>
          <w:rStyle w:val="FontStyle64"/>
          <w:sz w:val="24"/>
          <w:szCs w:val="24"/>
        </w:rPr>
      </w:pPr>
      <w:r w:rsidRPr="00476F8D">
        <w:rPr>
          <w:rStyle w:val="FontStyle64"/>
          <w:sz w:val="24"/>
          <w:szCs w:val="24"/>
        </w:rPr>
        <w:t>Zgodnie z art. 24b ust. 3 ustawy Pzp Zamawiający wyklucza z postępowania o udzielenie zamówienia wykonawcę, który nie złożył wyjaśnień, oraz wykonawcę, który nie złożył listy podmiotów należących do tej samej grupy kapitałowej.</w:t>
      </w:r>
    </w:p>
    <w:p w:rsidR="00BF66DC" w:rsidRPr="00476F8D" w:rsidRDefault="00BF66DC" w:rsidP="00CF6D2C">
      <w:pPr>
        <w:pStyle w:val="Style20"/>
        <w:widowControl/>
        <w:jc w:val="both"/>
        <w:rPr>
          <w:rStyle w:val="FontStyle57"/>
          <w:sz w:val="24"/>
          <w:szCs w:val="24"/>
        </w:rPr>
      </w:pPr>
      <w:r w:rsidRPr="00476F8D">
        <w:rPr>
          <w:rStyle w:val="FontStyle57"/>
          <w:sz w:val="24"/>
          <w:szCs w:val="24"/>
        </w:rPr>
        <w:t>Ustawa z dnia 16 lutego 2007 r. o ochronie konkurencji i konsumentów (t.j Dz. U. 2015, poz. 184) Art. 4. Ilekroć w ustawie jest mowa o:</w:t>
      </w:r>
    </w:p>
    <w:p w:rsidR="00BF66DC" w:rsidRPr="00476F8D" w:rsidRDefault="00BF66DC" w:rsidP="00CF6D2C">
      <w:pPr>
        <w:pStyle w:val="Style39"/>
        <w:widowControl/>
        <w:jc w:val="both"/>
        <w:rPr>
          <w:rStyle w:val="FontStyle58"/>
          <w:sz w:val="24"/>
          <w:szCs w:val="24"/>
        </w:rPr>
      </w:pPr>
      <w:r w:rsidRPr="00476F8D">
        <w:rPr>
          <w:rStyle w:val="FontStyle57"/>
          <w:sz w:val="24"/>
          <w:szCs w:val="24"/>
          <w:u w:val="single"/>
        </w:rPr>
        <w:t>grupie kapitałowej</w:t>
      </w:r>
      <w:r w:rsidRPr="00476F8D">
        <w:rPr>
          <w:rStyle w:val="FontStyle57"/>
          <w:sz w:val="24"/>
          <w:szCs w:val="24"/>
        </w:rPr>
        <w:t xml:space="preserve"> </w:t>
      </w:r>
      <w:r w:rsidRPr="00476F8D">
        <w:rPr>
          <w:rStyle w:val="FontStyle58"/>
          <w:sz w:val="24"/>
          <w:szCs w:val="24"/>
        </w:rPr>
        <w:t>- rozumie się przez to wszystkich przedsiębiorców, którzy są kontrolowani w sposób bezpośredni lub pośredni przez jednego przedsiębiorcę, w tym również tego przedsiębiorcę;</w:t>
      </w:r>
    </w:p>
    <w:p w:rsidR="00BF66DC" w:rsidRPr="00476F8D" w:rsidRDefault="00BF66DC" w:rsidP="00CF6D2C">
      <w:pPr>
        <w:pStyle w:val="Style28"/>
        <w:widowControl/>
        <w:jc w:val="both"/>
        <w:rPr>
          <w:rStyle w:val="FontStyle66"/>
          <w:sz w:val="24"/>
          <w:szCs w:val="24"/>
        </w:rPr>
      </w:pPr>
    </w:p>
    <w:p w:rsidR="00BF66DC" w:rsidRPr="00476F8D" w:rsidRDefault="00BF66DC" w:rsidP="00CF6D2C">
      <w:pPr>
        <w:pStyle w:val="Style30"/>
        <w:widowControl/>
        <w:jc w:val="both"/>
        <w:rPr>
          <w:rStyle w:val="FontStyle58"/>
          <w:sz w:val="24"/>
          <w:szCs w:val="24"/>
        </w:rPr>
      </w:pPr>
      <w:r w:rsidRPr="00476F8D">
        <w:rPr>
          <w:rStyle w:val="FontStyle57"/>
          <w:sz w:val="24"/>
          <w:szCs w:val="24"/>
          <w:u w:val="single"/>
        </w:rPr>
        <w:t>przedsiębiorcy</w:t>
      </w:r>
      <w:r w:rsidRPr="00476F8D">
        <w:rPr>
          <w:rStyle w:val="FontStyle57"/>
          <w:sz w:val="24"/>
          <w:szCs w:val="24"/>
        </w:rPr>
        <w:t xml:space="preserve"> </w:t>
      </w:r>
      <w:r w:rsidRPr="00476F8D">
        <w:rPr>
          <w:rStyle w:val="FontStyle58"/>
          <w:sz w:val="24"/>
          <w:szCs w:val="24"/>
        </w:rPr>
        <w:t xml:space="preserve">- rozumie się przez to przedsiębiorcę w rozumieniu </w:t>
      </w:r>
      <w:hyperlink r:id="rId13" w:history="1">
        <w:r w:rsidRPr="00476F8D">
          <w:rPr>
            <w:rStyle w:val="Hyperlink"/>
            <w:rFonts w:ascii="Arial" w:hAnsi="Arial" w:cs="Arial"/>
          </w:rPr>
          <w:t>przepisów</w:t>
        </w:r>
      </w:hyperlink>
      <w:r w:rsidRPr="00476F8D">
        <w:rPr>
          <w:rStyle w:val="FontStyle58"/>
          <w:sz w:val="24"/>
          <w:szCs w:val="24"/>
        </w:rPr>
        <w:t xml:space="preserve"> o swobodzie działalności gospodarczej, a także:</w:t>
      </w:r>
    </w:p>
    <w:p w:rsidR="00BF66DC" w:rsidRPr="00476F8D" w:rsidRDefault="00BF66DC" w:rsidP="00CF6D2C">
      <w:pPr>
        <w:pStyle w:val="Style44"/>
        <w:widowControl/>
        <w:jc w:val="both"/>
        <w:rPr>
          <w:rStyle w:val="FontStyle58"/>
          <w:sz w:val="24"/>
          <w:szCs w:val="24"/>
        </w:rPr>
      </w:pPr>
      <w:r w:rsidRPr="00476F8D">
        <w:rPr>
          <w:rStyle w:val="FontStyle58"/>
          <w:sz w:val="24"/>
          <w:szCs w:val="24"/>
        </w:rPr>
        <w:t>a) osobę fizyczną, osobę prawną, a także jednostkę organizacyjną niemającą osobowości prawnej, której</w:t>
      </w:r>
      <w:hyperlink r:id="rId14" w:history="1">
        <w:r w:rsidRPr="00476F8D">
          <w:rPr>
            <w:rStyle w:val="Hyperlink"/>
            <w:rFonts w:ascii="Arial" w:hAnsi="Arial" w:cs="Arial"/>
          </w:rPr>
          <w:t xml:space="preserve"> ustawa </w:t>
        </w:r>
      </w:hyperlink>
      <w:r w:rsidRPr="00476F8D">
        <w:rPr>
          <w:rStyle w:val="FontStyle58"/>
          <w:sz w:val="24"/>
          <w:szCs w:val="24"/>
        </w:rPr>
        <w:t>przyznaje zdolność prawną, organizującą lub świadczącą usługi o charakterze użyteczności publicznej, które nie są działalnością gospodarczą w rozumieniu</w:t>
      </w:r>
      <w:hyperlink r:id="rId15" w:history="1">
        <w:r w:rsidRPr="00476F8D">
          <w:rPr>
            <w:rStyle w:val="Hyperlink"/>
            <w:rFonts w:ascii="Arial" w:hAnsi="Arial" w:cs="Arial"/>
          </w:rPr>
          <w:t xml:space="preserve"> przepisów </w:t>
        </w:r>
      </w:hyperlink>
      <w:r w:rsidRPr="00476F8D">
        <w:rPr>
          <w:rStyle w:val="FontStyle58"/>
          <w:sz w:val="24"/>
          <w:szCs w:val="24"/>
        </w:rPr>
        <w:t>o swobodzie działalności gospodarczej,</w:t>
      </w:r>
    </w:p>
    <w:p w:rsidR="00BF66DC" w:rsidRPr="00476F8D" w:rsidRDefault="00BF66DC" w:rsidP="00CF6D2C">
      <w:pPr>
        <w:pStyle w:val="Style44"/>
        <w:widowControl/>
        <w:jc w:val="both"/>
        <w:rPr>
          <w:rStyle w:val="FontStyle58"/>
          <w:sz w:val="24"/>
          <w:szCs w:val="24"/>
        </w:rPr>
      </w:pPr>
      <w:r w:rsidRPr="00476F8D">
        <w:rPr>
          <w:rStyle w:val="FontStyle58"/>
          <w:sz w:val="24"/>
          <w:szCs w:val="24"/>
        </w:rPr>
        <w:t>b) osobę fizyczną wykonującą zawód we własnym imieniu i na własny rachunek lub prowadzącą działalność w ramach wykonywania takiego zawodu,</w:t>
      </w:r>
    </w:p>
    <w:p w:rsidR="00BF66DC" w:rsidRPr="00476F8D" w:rsidRDefault="00BF66DC" w:rsidP="00CF6D2C">
      <w:pPr>
        <w:pStyle w:val="Style44"/>
        <w:widowControl/>
        <w:jc w:val="both"/>
        <w:rPr>
          <w:rStyle w:val="FontStyle58"/>
          <w:sz w:val="24"/>
          <w:szCs w:val="24"/>
        </w:rPr>
      </w:pPr>
      <w:r w:rsidRPr="00476F8D">
        <w:rPr>
          <w:rStyle w:val="FontStyle58"/>
          <w:sz w:val="24"/>
          <w:szCs w:val="24"/>
        </w:rPr>
        <w:t xml:space="preserve">c) osobę fizyczną, która posiada kontrolę, w rozumieniu pkt 4, nad co najmniej jednym przedsiębiorcą, choćby nie prowadziła działalności gospodarczej w rozumieniu </w:t>
      </w:r>
      <w:hyperlink r:id="rId16" w:history="1">
        <w:r w:rsidRPr="00476F8D">
          <w:rPr>
            <w:rStyle w:val="Hyperlink"/>
            <w:rFonts w:ascii="Arial" w:hAnsi="Arial" w:cs="Arial"/>
          </w:rPr>
          <w:t>przepisów</w:t>
        </w:r>
      </w:hyperlink>
      <w:r w:rsidRPr="00476F8D">
        <w:rPr>
          <w:rStyle w:val="FontStyle58"/>
          <w:sz w:val="24"/>
          <w:szCs w:val="24"/>
        </w:rPr>
        <w:t xml:space="preserve"> o swobodzie działalności gospodarczej, jeżeli podejmuje dalsze działania podlegające kontroli koncentracji, o której mowa w art. 13,</w:t>
      </w:r>
    </w:p>
    <w:p w:rsidR="00BF66DC" w:rsidRPr="00476F8D" w:rsidRDefault="00BF66DC" w:rsidP="00CF6D2C">
      <w:pPr>
        <w:pStyle w:val="Style44"/>
        <w:widowControl/>
        <w:jc w:val="both"/>
        <w:rPr>
          <w:rStyle w:val="FontStyle58"/>
          <w:sz w:val="24"/>
          <w:szCs w:val="24"/>
        </w:rPr>
      </w:pPr>
      <w:r w:rsidRPr="00476F8D">
        <w:rPr>
          <w:rStyle w:val="FontStyle58"/>
          <w:sz w:val="24"/>
          <w:szCs w:val="24"/>
        </w:rPr>
        <w:t>d) związek przedsiębiorców w rozumieniu pkt 2, z wyłączeniem przepisów dotyczących koncentracji;</w:t>
      </w:r>
    </w:p>
    <w:p w:rsidR="00BF66DC" w:rsidRPr="00476F8D" w:rsidRDefault="00BF66DC" w:rsidP="00CF6D2C">
      <w:pPr>
        <w:pStyle w:val="Style20"/>
        <w:widowControl/>
        <w:jc w:val="both"/>
        <w:rPr>
          <w:rStyle w:val="FontStyle57"/>
          <w:sz w:val="24"/>
          <w:szCs w:val="24"/>
          <w:u w:val="single"/>
        </w:rPr>
      </w:pPr>
    </w:p>
    <w:p w:rsidR="00BF66DC" w:rsidRPr="00476F8D" w:rsidRDefault="00BF66DC" w:rsidP="00CF6D2C">
      <w:pPr>
        <w:pStyle w:val="Style20"/>
        <w:widowControl/>
        <w:jc w:val="both"/>
        <w:rPr>
          <w:rStyle w:val="FontStyle57"/>
          <w:sz w:val="24"/>
          <w:szCs w:val="24"/>
          <w:u w:val="single"/>
        </w:rPr>
      </w:pPr>
      <w:r w:rsidRPr="00476F8D">
        <w:rPr>
          <w:rStyle w:val="FontStyle57"/>
          <w:sz w:val="24"/>
          <w:szCs w:val="24"/>
          <w:u w:val="single"/>
        </w:rPr>
        <w:t>związek przedsiębiorców - rozumie się przez to izby, zrzeszenia  i  inne organizacje zrzeszające przedsiębiorców, jak również związki tych organizacji</w:t>
      </w:r>
    </w:p>
    <w:p w:rsidR="00BF66DC" w:rsidRPr="00476F8D" w:rsidRDefault="00BF66DC" w:rsidP="00CF6D2C">
      <w:pPr>
        <w:pStyle w:val="Style39"/>
        <w:widowControl/>
        <w:jc w:val="both"/>
        <w:rPr>
          <w:rStyle w:val="FontStyle58"/>
          <w:sz w:val="24"/>
          <w:szCs w:val="24"/>
        </w:rPr>
      </w:pPr>
      <w:r w:rsidRPr="00476F8D">
        <w:rPr>
          <w:rStyle w:val="FontStyle57"/>
          <w:sz w:val="24"/>
          <w:szCs w:val="24"/>
          <w:u w:val="single"/>
        </w:rPr>
        <w:t>przejęciu kontroli</w:t>
      </w:r>
      <w:r w:rsidRPr="00476F8D">
        <w:rPr>
          <w:rStyle w:val="FontStyle57"/>
          <w:sz w:val="24"/>
          <w:szCs w:val="24"/>
        </w:rPr>
        <w:t xml:space="preserve"> </w:t>
      </w:r>
      <w:r w:rsidRPr="00476F8D">
        <w:rPr>
          <w:rStyle w:val="FontStyle58"/>
          <w:sz w:val="24"/>
          <w:szCs w:val="24"/>
        </w:rPr>
        <w:t>-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BF66DC" w:rsidRPr="00476F8D" w:rsidRDefault="00BF66DC" w:rsidP="00CF6D2C">
      <w:pPr>
        <w:pStyle w:val="Style44"/>
        <w:widowControl/>
        <w:jc w:val="both"/>
        <w:rPr>
          <w:rStyle w:val="FontStyle58"/>
          <w:sz w:val="24"/>
          <w:szCs w:val="24"/>
        </w:rPr>
      </w:pPr>
      <w:r w:rsidRPr="00476F8D">
        <w:rPr>
          <w:rStyle w:val="FontStyle58"/>
          <w:sz w:val="24"/>
          <w:szCs w:val="24"/>
        </w:rPr>
        <w:t>a) 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BF66DC" w:rsidRPr="00476F8D" w:rsidRDefault="00BF66DC" w:rsidP="00CF6D2C">
      <w:pPr>
        <w:pStyle w:val="Style44"/>
        <w:widowControl/>
        <w:jc w:val="both"/>
        <w:rPr>
          <w:rStyle w:val="FontStyle58"/>
          <w:sz w:val="24"/>
          <w:szCs w:val="24"/>
        </w:rPr>
      </w:pPr>
      <w:r w:rsidRPr="00476F8D">
        <w:rPr>
          <w:rStyle w:val="FontStyle58"/>
          <w:sz w:val="24"/>
          <w:szCs w:val="24"/>
        </w:rPr>
        <w:t>b) uprawnienie do powoływania lub odwoływania większości członków zarządu lub rady nadzorczej innego przedsiębiorcy (przedsiębiorcy zależnego), także na podstawie porozumień z innymi osobami,</w:t>
      </w:r>
    </w:p>
    <w:p w:rsidR="00BF66DC" w:rsidRPr="00476F8D" w:rsidRDefault="00BF66DC" w:rsidP="00CF6D2C">
      <w:pPr>
        <w:pStyle w:val="Style44"/>
        <w:widowControl/>
        <w:jc w:val="both"/>
        <w:rPr>
          <w:rStyle w:val="FontStyle58"/>
          <w:sz w:val="24"/>
          <w:szCs w:val="24"/>
        </w:rPr>
      </w:pPr>
      <w:r w:rsidRPr="00476F8D">
        <w:rPr>
          <w:rStyle w:val="FontStyle58"/>
          <w:sz w:val="24"/>
          <w:szCs w:val="24"/>
        </w:rPr>
        <w:t>c) członkowie jego zarządu lub rady nadzorczej stanowią więcej niż połowę członków zarządu innego przedsiębiorcy (przedsiębiorcy zależnego),</w:t>
      </w:r>
    </w:p>
    <w:p w:rsidR="00BF66DC" w:rsidRPr="00476F8D" w:rsidRDefault="00BF66DC" w:rsidP="00CF6D2C">
      <w:pPr>
        <w:pStyle w:val="Style44"/>
        <w:widowControl/>
        <w:jc w:val="both"/>
        <w:rPr>
          <w:rStyle w:val="FontStyle58"/>
          <w:sz w:val="24"/>
          <w:szCs w:val="24"/>
        </w:rPr>
      </w:pPr>
      <w:r w:rsidRPr="00476F8D">
        <w:rPr>
          <w:rStyle w:val="FontStyle58"/>
          <w:sz w:val="24"/>
          <w:szCs w:val="24"/>
        </w:rPr>
        <w:t>d) dysponowanie bezpośrednio lub pośrednio większością głosów w spółce osobowej zależnej albo na walnym zgromadzeniu spółdzielni zależnej, także na podstawie porozumień z innymi osobami,</w:t>
      </w:r>
    </w:p>
    <w:p w:rsidR="00BF66DC" w:rsidRPr="00476F8D" w:rsidRDefault="00BF66DC" w:rsidP="00CF6D2C">
      <w:pPr>
        <w:pStyle w:val="Style44"/>
        <w:widowControl/>
        <w:jc w:val="both"/>
        <w:rPr>
          <w:rStyle w:val="FontStyle58"/>
          <w:sz w:val="24"/>
          <w:szCs w:val="24"/>
        </w:rPr>
      </w:pPr>
      <w:r w:rsidRPr="00476F8D">
        <w:rPr>
          <w:rStyle w:val="FontStyle58"/>
          <w:sz w:val="24"/>
          <w:szCs w:val="24"/>
        </w:rPr>
        <w:t>e) prawo do całego albo do części mienia innego przedsiębiorcy (przedsiębiorcy zależnego),</w:t>
      </w:r>
    </w:p>
    <w:p w:rsidR="00BF66DC" w:rsidRPr="00476F8D" w:rsidRDefault="00BF66DC" w:rsidP="00CF6D2C">
      <w:pPr>
        <w:pStyle w:val="Style44"/>
        <w:widowControl/>
        <w:jc w:val="both"/>
        <w:rPr>
          <w:rStyle w:val="FontStyle58"/>
          <w:sz w:val="24"/>
          <w:szCs w:val="24"/>
        </w:rPr>
      </w:pPr>
      <w:r w:rsidRPr="00476F8D">
        <w:rPr>
          <w:rStyle w:val="FontStyle58"/>
          <w:sz w:val="24"/>
          <w:szCs w:val="24"/>
        </w:rPr>
        <w:t>f) umowa przewidująca zarządzanie innym przedsiębiorcą (przedsiębiorcą zależnym) lub przekazywanie zysku przez takiego przedsiębiorcę;</w:t>
      </w:r>
    </w:p>
    <w:p w:rsidR="00BF66DC" w:rsidRPr="00476F8D" w:rsidRDefault="00BF66DC" w:rsidP="00CF6D2C">
      <w:pPr>
        <w:pStyle w:val="Style35"/>
        <w:widowControl/>
        <w:jc w:val="both"/>
        <w:rPr>
          <w:rStyle w:val="FontStyle64"/>
          <w:sz w:val="24"/>
          <w:szCs w:val="24"/>
          <w:u w:val="single"/>
        </w:rPr>
      </w:pPr>
    </w:p>
    <w:p w:rsidR="00BF66DC" w:rsidRPr="00476F8D" w:rsidRDefault="00BF66DC" w:rsidP="00CF6D2C">
      <w:pPr>
        <w:pStyle w:val="Style35"/>
        <w:widowControl/>
        <w:jc w:val="both"/>
        <w:rPr>
          <w:rStyle w:val="FontStyle64"/>
          <w:sz w:val="24"/>
          <w:szCs w:val="24"/>
          <w:u w:val="single"/>
        </w:rPr>
      </w:pPr>
      <w:r w:rsidRPr="00476F8D">
        <w:rPr>
          <w:rStyle w:val="FontStyle64"/>
          <w:sz w:val="24"/>
          <w:szCs w:val="24"/>
          <w:u w:val="single"/>
        </w:rPr>
        <w:t>Brak jakiegokolwiek z dokumentów wymienionych w pkt. 11 żądanych przez zamawiającego spowoduje wykluczenie Wykonawcy z postępowania, z zastrzeżeniem art. 26 ust. 3 Pzp.</w:t>
      </w:r>
    </w:p>
    <w:p w:rsidR="00BF66DC" w:rsidRPr="00476F8D" w:rsidRDefault="00BF66DC" w:rsidP="00CF6D2C">
      <w:pPr>
        <w:pStyle w:val="Style15"/>
        <w:widowControl/>
        <w:jc w:val="both"/>
        <w:rPr>
          <w:rStyle w:val="FontStyle64"/>
          <w:sz w:val="24"/>
          <w:szCs w:val="24"/>
        </w:rPr>
      </w:pPr>
      <w:r w:rsidRPr="00476F8D">
        <w:rPr>
          <w:rStyle w:val="FontStyle64"/>
          <w:sz w:val="24"/>
          <w:szCs w:val="24"/>
        </w:rPr>
        <w:t>12. Inne dokumenty które należy dołączyć do oferty</w:t>
      </w:r>
    </w:p>
    <w:p w:rsidR="00BF66DC" w:rsidRDefault="00BF66DC" w:rsidP="00AC747C">
      <w:pPr>
        <w:pStyle w:val="Style1"/>
        <w:widowControl/>
        <w:jc w:val="both"/>
        <w:rPr>
          <w:rStyle w:val="FontStyle64"/>
          <w:sz w:val="24"/>
          <w:szCs w:val="24"/>
        </w:rPr>
      </w:pPr>
      <w:r w:rsidRPr="00476F8D">
        <w:rPr>
          <w:rStyle w:val="FontStyle64"/>
          <w:sz w:val="24"/>
          <w:szCs w:val="24"/>
        </w:rPr>
        <w:t xml:space="preserve">1) Formularz ofertowy (załącznik nr </w:t>
      </w:r>
      <w:r>
        <w:rPr>
          <w:rStyle w:val="FontStyle64"/>
          <w:sz w:val="24"/>
          <w:szCs w:val="24"/>
        </w:rPr>
        <w:t>1</w:t>
      </w:r>
      <w:r w:rsidRPr="00476F8D">
        <w:rPr>
          <w:rStyle w:val="FontStyle64"/>
          <w:sz w:val="24"/>
          <w:szCs w:val="24"/>
        </w:rPr>
        <w:t xml:space="preserve"> do SIWZ) </w:t>
      </w:r>
    </w:p>
    <w:p w:rsidR="00BF66DC" w:rsidRPr="00476F8D" w:rsidRDefault="00BF66DC" w:rsidP="00AC747C">
      <w:pPr>
        <w:pStyle w:val="Style1"/>
        <w:widowControl/>
        <w:jc w:val="both"/>
        <w:rPr>
          <w:rStyle w:val="FontStyle64"/>
          <w:sz w:val="24"/>
          <w:szCs w:val="24"/>
        </w:rPr>
      </w:pPr>
      <w:r w:rsidRPr="00476F8D">
        <w:rPr>
          <w:rStyle w:val="FontStyle64"/>
          <w:sz w:val="24"/>
          <w:szCs w:val="24"/>
        </w:rPr>
        <w:t>13. Wykonawcy wspólnie ubiegający się o udzielenie zamówienia</w:t>
      </w:r>
    </w:p>
    <w:p w:rsidR="00BF66DC" w:rsidRPr="00476F8D" w:rsidRDefault="00BF66DC" w:rsidP="00CF6D2C">
      <w:pPr>
        <w:pStyle w:val="Style32"/>
        <w:widowControl/>
        <w:jc w:val="both"/>
        <w:rPr>
          <w:rStyle w:val="FontStyle65"/>
          <w:sz w:val="24"/>
          <w:szCs w:val="24"/>
        </w:rPr>
      </w:pPr>
      <w:r w:rsidRPr="00476F8D">
        <w:rPr>
          <w:rStyle w:val="FontStyle65"/>
          <w:sz w:val="24"/>
          <w:szCs w:val="24"/>
        </w:rPr>
        <w:t>13.1 Wykonawcy wspólnie ubiegający się o zamówienie:</w:t>
      </w:r>
    </w:p>
    <w:p w:rsidR="00BF66DC" w:rsidRDefault="00BF66DC" w:rsidP="00CF6D2C">
      <w:pPr>
        <w:pStyle w:val="Style32"/>
        <w:widowControl/>
        <w:jc w:val="both"/>
        <w:rPr>
          <w:rStyle w:val="FontStyle65"/>
          <w:sz w:val="24"/>
          <w:szCs w:val="24"/>
        </w:rPr>
      </w:pPr>
      <w:r w:rsidRPr="00476F8D">
        <w:rPr>
          <w:rStyle w:val="FontStyle65"/>
          <w:sz w:val="24"/>
          <w:szCs w:val="24"/>
        </w:rPr>
        <w:t xml:space="preserve">- ponoszą solidarną odpowiedzialność za niewykonanie lub nienależyte wykonanie </w:t>
      </w:r>
    </w:p>
    <w:p w:rsidR="00BF66DC" w:rsidRPr="00476F8D" w:rsidRDefault="00BF66DC" w:rsidP="00CF6D2C">
      <w:pPr>
        <w:pStyle w:val="Style32"/>
        <w:widowControl/>
        <w:jc w:val="both"/>
        <w:rPr>
          <w:rStyle w:val="FontStyle65"/>
          <w:sz w:val="24"/>
          <w:szCs w:val="24"/>
        </w:rPr>
      </w:pPr>
      <w:r>
        <w:rPr>
          <w:rStyle w:val="FontStyle65"/>
          <w:sz w:val="24"/>
          <w:szCs w:val="24"/>
        </w:rPr>
        <w:t xml:space="preserve">  </w:t>
      </w:r>
      <w:r w:rsidRPr="00476F8D">
        <w:rPr>
          <w:rStyle w:val="FontStyle65"/>
          <w:sz w:val="24"/>
          <w:szCs w:val="24"/>
        </w:rPr>
        <w:t>zobowiązania,</w:t>
      </w:r>
    </w:p>
    <w:p w:rsidR="00BF66DC" w:rsidRDefault="00BF66DC" w:rsidP="00CF6D2C">
      <w:pPr>
        <w:pStyle w:val="Style32"/>
        <w:widowControl/>
        <w:jc w:val="both"/>
        <w:rPr>
          <w:rStyle w:val="FontStyle65"/>
          <w:sz w:val="24"/>
          <w:szCs w:val="24"/>
        </w:rPr>
      </w:pPr>
      <w:r w:rsidRPr="00476F8D">
        <w:rPr>
          <w:rStyle w:val="FontStyle65"/>
          <w:sz w:val="24"/>
          <w:szCs w:val="24"/>
        </w:rPr>
        <w:t>-</w:t>
      </w:r>
      <w:r>
        <w:rPr>
          <w:rStyle w:val="FontStyle65"/>
          <w:sz w:val="24"/>
          <w:szCs w:val="24"/>
        </w:rPr>
        <w:t xml:space="preserve"> </w:t>
      </w:r>
      <w:r w:rsidRPr="00476F8D">
        <w:rPr>
          <w:rStyle w:val="FontStyle65"/>
          <w:sz w:val="24"/>
          <w:szCs w:val="24"/>
        </w:rPr>
        <w:t xml:space="preserve">zobowiązani są ustanowić pełnomocnika (lidera) do reprezentowania ich </w:t>
      </w:r>
    </w:p>
    <w:p w:rsidR="00BF66DC" w:rsidRPr="00476F8D" w:rsidRDefault="00BF66DC" w:rsidP="00CF6D2C">
      <w:pPr>
        <w:pStyle w:val="Style32"/>
        <w:widowControl/>
        <w:jc w:val="both"/>
        <w:rPr>
          <w:rStyle w:val="FontStyle65"/>
          <w:sz w:val="24"/>
          <w:szCs w:val="24"/>
        </w:rPr>
      </w:pPr>
      <w:r>
        <w:rPr>
          <w:rStyle w:val="FontStyle65"/>
          <w:sz w:val="24"/>
          <w:szCs w:val="24"/>
        </w:rPr>
        <w:t xml:space="preserve">  </w:t>
      </w:r>
      <w:r w:rsidRPr="00476F8D">
        <w:rPr>
          <w:rStyle w:val="FontStyle65"/>
          <w:sz w:val="24"/>
          <w:szCs w:val="24"/>
        </w:rPr>
        <w:t>w postępowaniu</w:t>
      </w:r>
    </w:p>
    <w:p w:rsidR="00BF66DC" w:rsidRPr="00476F8D" w:rsidRDefault="00BF66DC" w:rsidP="00CF6D2C">
      <w:pPr>
        <w:pStyle w:val="Style41"/>
        <w:widowControl/>
        <w:jc w:val="both"/>
        <w:rPr>
          <w:rStyle w:val="FontStyle65"/>
          <w:sz w:val="24"/>
          <w:szCs w:val="24"/>
        </w:rPr>
      </w:pPr>
      <w:r w:rsidRPr="00476F8D">
        <w:rPr>
          <w:rStyle w:val="FontStyle65"/>
          <w:sz w:val="24"/>
          <w:szCs w:val="24"/>
        </w:rPr>
        <w:t>0 udzielenie zamówienia publicznego albo reprezentowania w postępowaniu i zawarcia umowy w sprawie zamówienia publicznego.</w:t>
      </w:r>
    </w:p>
    <w:p w:rsidR="00BF66DC" w:rsidRPr="00476F8D" w:rsidRDefault="00BF66DC" w:rsidP="00CF6D2C">
      <w:pPr>
        <w:pStyle w:val="Style32"/>
        <w:widowControl/>
        <w:jc w:val="both"/>
        <w:rPr>
          <w:rStyle w:val="FontStyle65"/>
          <w:sz w:val="24"/>
          <w:szCs w:val="24"/>
        </w:rPr>
      </w:pPr>
      <w:r w:rsidRPr="00476F8D">
        <w:rPr>
          <w:rStyle w:val="FontStyle65"/>
          <w:sz w:val="24"/>
          <w:szCs w:val="24"/>
        </w:rPr>
        <w:t>- pełnomocnictwo musi wynikać z umowy lub z innej czynności prawnej, mieć formę pisemną;</w:t>
      </w:r>
    </w:p>
    <w:p w:rsidR="00BF66DC" w:rsidRPr="00476F8D" w:rsidRDefault="00BF66DC" w:rsidP="00706217">
      <w:pPr>
        <w:pStyle w:val="Style32"/>
        <w:widowControl/>
        <w:jc w:val="both"/>
        <w:rPr>
          <w:rStyle w:val="FontStyle65"/>
          <w:sz w:val="24"/>
          <w:szCs w:val="24"/>
        </w:rPr>
      </w:pPr>
      <w:r w:rsidRPr="00476F8D">
        <w:rPr>
          <w:rStyle w:val="FontStyle65"/>
          <w:sz w:val="24"/>
          <w:szCs w:val="24"/>
        </w:rPr>
        <w:t>- stosowane pełnomocnictwo należy załączyć do oferty w formie oryginału lub kopii potwierdzonej za zgodność z oryginałem przez notariusza. Pełnomocnictwo musi precyzować zakres umocowania</w:t>
      </w:r>
      <w:r>
        <w:rPr>
          <w:rStyle w:val="FontStyle65"/>
          <w:sz w:val="24"/>
          <w:szCs w:val="24"/>
        </w:rPr>
        <w:t xml:space="preserve"> i</w:t>
      </w:r>
      <w:r w:rsidRPr="00476F8D">
        <w:rPr>
          <w:rStyle w:val="FontStyle65"/>
          <w:sz w:val="24"/>
          <w:szCs w:val="24"/>
        </w:rPr>
        <w:t xml:space="preserve"> wskazywać pełnomocnika. Wszelka korespondencja prowadzona będzie z Pełnomocnikiem;</w:t>
      </w:r>
    </w:p>
    <w:p w:rsidR="00BF66DC" w:rsidRPr="00476F8D" w:rsidRDefault="00BF66DC" w:rsidP="00CF6D2C">
      <w:pPr>
        <w:pStyle w:val="Style32"/>
        <w:widowControl/>
        <w:jc w:val="both"/>
        <w:rPr>
          <w:rStyle w:val="FontStyle65"/>
          <w:sz w:val="24"/>
          <w:szCs w:val="24"/>
        </w:rPr>
      </w:pPr>
      <w:r w:rsidRPr="00476F8D">
        <w:rPr>
          <w:rStyle w:val="FontStyle65"/>
          <w:sz w:val="24"/>
          <w:szCs w:val="24"/>
        </w:rPr>
        <w:t>- jeżeli oferta konsorcjum zostanie wybrana jako najkorzystniejsza, Zamawiający może przed zawarciem umowy wezwać pełnomocnika do przedstawienia umowy regulującej współpracę tych Wykonawców.</w:t>
      </w:r>
    </w:p>
    <w:p w:rsidR="00BF66DC" w:rsidRPr="00476F8D" w:rsidRDefault="00BF66DC" w:rsidP="00CF6D2C">
      <w:pPr>
        <w:pStyle w:val="Style32"/>
        <w:widowControl/>
        <w:jc w:val="both"/>
        <w:rPr>
          <w:rStyle w:val="FontStyle65"/>
          <w:sz w:val="24"/>
          <w:szCs w:val="24"/>
        </w:rPr>
      </w:pPr>
      <w:r w:rsidRPr="00476F8D">
        <w:rPr>
          <w:rStyle w:val="FontStyle65"/>
          <w:sz w:val="24"/>
          <w:szCs w:val="24"/>
        </w:rPr>
        <w:t>13.2 Wykonawcy wspólnie ubiegający się o zamówienie składają wspólną ofertę, przy czym:</w:t>
      </w:r>
    </w:p>
    <w:p w:rsidR="00BF66DC" w:rsidRPr="00476F8D" w:rsidRDefault="00BF66DC" w:rsidP="00CF6D2C">
      <w:pPr>
        <w:pStyle w:val="Style32"/>
        <w:widowControl/>
        <w:jc w:val="both"/>
        <w:rPr>
          <w:rStyle w:val="FontStyle65"/>
          <w:sz w:val="24"/>
          <w:szCs w:val="24"/>
        </w:rPr>
      </w:pPr>
      <w:r w:rsidRPr="00476F8D">
        <w:rPr>
          <w:rStyle w:val="FontStyle65"/>
          <w:sz w:val="24"/>
          <w:szCs w:val="24"/>
        </w:rPr>
        <w:t>- oświadczenia lub dokumenty wskazane w pkt. 11.1 powinny zostać złożone w taki sposób aby wykazać, że warunki udziału w postępowaniu wykonawcy spełniają łącznie (tzn. składa co najmniej jeden z tych wykonawców albo wszyscy ci wykonawcy wspólnie);</w:t>
      </w:r>
    </w:p>
    <w:p w:rsidR="00BF66DC" w:rsidRPr="00476F8D" w:rsidRDefault="00BF66DC" w:rsidP="00CF6D2C">
      <w:pPr>
        <w:pStyle w:val="Style32"/>
        <w:widowControl/>
        <w:jc w:val="both"/>
        <w:rPr>
          <w:rStyle w:val="FontStyle65"/>
          <w:sz w:val="24"/>
          <w:szCs w:val="24"/>
        </w:rPr>
      </w:pPr>
      <w:r w:rsidRPr="00476F8D">
        <w:rPr>
          <w:rStyle w:val="FontStyle65"/>
          <w:sz w:val="24"/>
          <w:szCs w:val="24"/>
        </w:rPr>
        <w:t>- oświadczenia lub dokumenty wskazane w pkt. 11.2, 11.3 i 11.4 muszą być złożone osobno przez każdego z wykonawców.</w:t>
      </w:r>
    </w:p>
    <w:p w:rsidR="00BF66DC" w:rsidRPr="00476F8D" w:rsidRDefault="00BF66DC" w:rsidP="00CF6D2C">
      <w:pPr>
        <w:pStyle w:val="Style30"/>
        <w:widowControl/>
        <w:jc w:val="both"/>
        <w:rPr>
          <w:rStyle w:val="FontStyle64"/>
          <w:sz w:val="24"/>
          <w:szCs w:val="24"/>
        </w:rPr>
      </w:pPr>
      <w:r w:rsidRPr="00476F8D">
        <w:rPr>
          <w:rStyle w:val="FontStyle64"/>
          <w:sz w:val="24"/>
          <w:szCs w:val="24"/>
        </w:rPr>
        <w:t>14. Informacje o sposobie porozumiewania się Zamawiającego z Wykonawcami oraz przekazywania oświadczeń i dokumentów, a także wskazanie osoby uprawnionej do porozumiewania się z Wykonawcami</w:t>
      </w:r>
    </w:p>
    <w:p w:rsidR="00BF66DC" w:rsidRPr="00476F8D" w:rsidRDefault="00BF66DC" w:rsidP="00CF6D2C">
      <w:pPr>
        <w:pStyle w:val="Style49"/>
        <w:widowControl/>
        <w:jc w:val="both"/>
        <w:rPr>
          <w:rStyle w:val="FontStyle65"/>
          <w:sz w:val="24"/>
          <w:szCs w:val="24"/>
        </w:rPr>
      </w:pPr>
      <w:r w:rsidRPr="00476F8D">
        <w:rPr>
          <w:rStyle w:val="FontStyle65"/>
          <w:sz w:val="24"/>
          <w:szCs w:val="24"/>
        </w:rPr>
        <w:t>14.1 Niniejsze postępowanie prowadzone jest w języku polskim.</w:t>
      </w:r>
    </w:p>
    <w:p w:rsidR="00BF66DC" w:rsidRPr="00476F8D" w:rsidRDefault="00BF66DC" w:rsidP="00CF6D2C">
      <w:pPr>
        <w:pStyle w:val="Style49"/>
        <w:widowControl/>
        <w:jc w:val="both"/>
        <w:rPr>
          <w:rStyle w:val="FontStyle65"/>
          <w:sz w:val="24"/>
          <w:szCs w:val="24"/>
        </w:rPr>
      </w:pPr>
      <w:r w:rsidRPr="00476F8D">
        <w:rPr>
          <w:rStyle w:val="FontStyle65"/>
          <w:sz w:val="24"/>
          <w:szCs w:val="24"/>
        </w:rPr>
        <w:t>14.2 W niniejszym postępowaniu oświadczenia, wnioski, zawiadomienia oraz informacje zamawiający i wykonawcy przekazują w formie:</w:t>
      </w:r>
    </w:p>
    <w:p w:rsidR="00BF66DC" w:rsidRPr="00476F8D" w:rsidRDefault="00BF66DC" w:rsidP="00CF6D2C">
      <w:pPr>
        <w:pStyle w:val="Style36"/>
        <w:widowControl/>
        <w:jc w:val="both"/>
        <w:rPr>
          <w:rStyle w:val="FontStyle65"/>
          <w:sz w:val="24"/>
          <w:szCs w:val="24"/>
          <w:u w:val="single"/>
        </w:rPr>
      </w:pPr>
      <w:r w:rsidRPr="00476F8D">
        <w:rPr>
          <w:rStyle w:val="FontStyle65"/>
          <w:sz w:val="24"/>
          <w:szCs w:val="24"/>
        </w:rPr>
        <w:t>pisemnej, faksem (nr 0-23 6</w:t>
      </w:r>
      <w:r>
        <w:rPr>
          <w:rStyle w:val="FontStyle65"/>
          <w:sz w:val="24"/>
          <w:szCs w:val="24"/>
        </w:rPr>
        <w:t>962107</w:t>
      </w:r>
      <w:r w:rsidRPr="00476F8D">
        <w:rPr>
          <w:rStyle w:val="FontStyle65"/>
          <w:sz w:val="24"/>
          <w:szCs w:val="24"/>
        </w:rPr>
        <w:t xml:space="preserve">), drogą elektroniczną (adres: </w:t>
      </w:r>
      <w:r>
        <w:rPr>
          <w:rStyle w:val="FontStyle65"/>
          <w:sz w:val="24"/>
          <w:szCs w:val="24"/>
        </w:rPr>
        <w:t>umig@lidzbark.pl</w:t>
      </w:r>
      <w:r w:rsidRPr="00476F8D">
        <w:rPr>
          <w:rStyle w:val="FontStyle65"/>
          <w:sz w:val="24"/>
          <w:szCs w:val="24"/>
        </w:rPr>
        <w:t xml:space="preserve">), </w:t>
      </w:r>
      <w:r w:rsidRPr="00476F8D">
        <w:rPr>
          <w:rStyle w:val="FontStyle65"/>
          <w:sz w:val="24"/>
          <w:szCs w:val="24"/>
          <w:u w:val="single"/>
        </w:rPr>
        <w:t>z zastrzeżeniem pkt. 14.5</w:t>
      </w:r>
    </w:p>
    <w:p w:rsidR="00BF66DC" w:rsidRPr="00476F8D" w:rsidRDefault="00BF66DC" w:rsidP="00CF6D2C">
      <w:pPr>
        <w:pStyle w:val="Style49"/>
        <w:widowControl/>
        <w:jc w:val="both"/>
        <w:rPr>
          <w:rStyle w:val="FontStyle65"/>
          <w:sz w:val="24"/>
          <w:szCs w:val="24"/>
        </w:rPr>
      </w:pPr>
      <w:r w:rsidRPr="00476F8D">
        <w:rPr>
          <w:rStyle w:val="FontStyle65"/>
          <w:sz w:val="24"/>
          <w:szCs w:val="24"/>
        </w:rPr>
        <w:t>14.3 Jeżeli Zamawiający lub Wykonawca przekazują oświadczenia, wnioski, zawiadomienia oraz informacje za pomocą faksu lub elektronicznie, każda ze stron na żądanie drugiej niezwłocznie potwierdza fakt ich otrzymania.</w:t>
      </w:r>
    </w:p>
    <w:p w:rsidR="00BF66DC" w:rsidRPr="00476F8D" w:rsidRDefault="00BF66DC" w:rsidP="00CF6D2C">
      <w:pPr>
        <w:pStyle w:val="Style49"/>
        <w:widowControl/>
        <w:jc w:val="both"/>
        <w:rPr>
          <w:rStyle w:val="FontStyle65"/>
          <w:sz w:val="24"/>
          <w:szCs w:val="24"/>
        </w:rPr>
      </w:pPr>
      <w:r w:rsidRPr="00476F8D">
        <w:rPr>
          <w:rStyle w:val="FontStyle65"/>
          <w:sz w:val="24"/>
          <w:szCs w:val="24"/>
        </w:rPr>
        <w:t>14.4 Domniema się, iż pismo wysłane przez zamawiającego na numer faksu lub adres e-mail podany przez wykonawcę zostało mu doręczone w sposób umożliwiający zapoznanie się wykonawcy z treścią pisma, chyba że wykonawca wezwany przez zamawiającego do potwierdzenia otrzymania oświadczenia, wniosku, zawiadomienia lub informacji w sposób okreś</w:t>
      </w:r>
      <w:r>
        <w:rPr>
          <w:rStyle w:val="FontStyle65"/>
          <w:sz w:val="24"/>
          <w:szCs w:val="24"/>
        </w:rPr>
        <w:t>lony w pkt 14.3 oświadczy, iż w/</w:t>
      </w:r>
      <w:r w:rsidRPr="00476F8D">
        <w:rPr>
          <w:rStyle w:val="FontStyle65"/>
          <w:sz w:val="24"/>
          <w:szCs w:val="24"/>
        </w:rPr>
        <w:t>w wiadomości nie otrzymał.</w:t>
      </w:r>
    </w:p>
    <w:p w:rsidR="00BF66DC" w:rsidRPr="00476F8D" w:rsidRDefault="00BF66DC" w:rsidP="00CF6D2C">
      <w:pPr>
        <w:pStyle w:val="Style49"/>
        <w:widowControl/>
        <w:jc w:val="both"/>
        <w:rPr>
          <w:rStyle w:val="FontStyle65"/>
          <w:sz w:val="24"/>
          <w:szCs w:val="24"/>
        </w:rPr>
      </w:pPr>
      <w:r w:rsidRPr="00476F8D">
        <w:rPr>
          <w:rStyle w:val="FontStyle65"/>
          <w:sz w:val="24"/>
          <w:szCs w:val="24"/>
        </w:rPr>
        <w:t>14.5 Forma pisemna zastrzeżona jest do złożenia oferty wraz z załącznikami, w tym oświadczeń i dokumentów potwierdzających spełnianie warunków udziału w postępowaniu, oświadczeń i dokumentów potwierdzających spełnianie przez oferowany przedmiot zamówienia wymagań określonych przez zamawiającego, oświadczeń o braku podstaw do wykluczenia, listy podmiotów należących do tej samej grupy kapitałowej, o której mowa w art. 24 ust. 2 pkt. 5 ustawy Pzp / informacji o tym, że wykonawca nie należy do grupy kapitałowej, pełnomocnictwa oraz uzupełnień złożonych na wezwanie zamawiającego.</w:t>
      </w:r>
    </w:p>
    <w:p w:rsidR="00BF66DC" w:rsidRDefault="00BF66DC" w:rsidP="00706217">
      <w:pPr>
        <w:pStyle w:val="Style49"/>
        <w:widowControl/>
        <w:jc w:val="both"/>
        <w:rPr>
          <w:rStyle w:val="FontStyle65"/>
          <w:sz w:val="24"/>
          <w:szCs w:val="24"/>
        </w:rPr>
      </w:pPr>
      <w:r w:rsidRPr="00476F8D">
        <w:rPr>
          <w:rStyle w:val="FontStyle65"/>
          <w:sz w:val="24"/>
          <w:szCs w:val="24"/>
        </w:rPr>
        <w:t xml:space="preserve">14.6 Korespondencję związaną z niniejszym postępowaniem należy kierować na adres: Urząd Miasta  i Gminy Lidzbark </w:t>
      </w:r>
      <w:r>
        <w:rPr>
          <w:rStyle w:val="FontStyle65"/>
          <w:sz w:val="24"/>
          <w:szCs w:val="24"/>
        </w:rPr>
        <w:t>u</w:t>
      </w:r>
      <w:r w:rsidRPr="00476F8D">
        <w:rPr>
          <w:rStyle w:val="FontStyle65"/>
          <w:sz w:val="24"/>
          <w:szCs w:val="24"/>
        </w:rPr>
        <w:t>l.</w:t>
      </w:r>
      <w:r>
        <w:rPr>
          <w:rStyle w:val="FontStyle65"/>
          <w:sz w:val="24"/>
          <w:szCs w:val="24"/>
        </w:rPr>
        <w:t xml:space="preserve"> </w:t>
      </w:r>
      <w:r w:rsidRPr="00476F8D">
        <w:rPr>
          <w:rStyle w:val="FontStyle65"/>
          <w:sz w:val="24"/>
          <w:szCs w:val="24"/>
        </w:rPr>
        <w:t xml:space="preserve">Sądowa 21 </w:t>
      </w:r>
      <w:r>
        <w:rPr>
          <w:rStyle w:val="FontStyle65"/>
          <w:sz w:val="24"/>
          <w:szCs w:val="24"/>
        </w:rPr>
        <w:t>,</w:t>
      </w:r>
      <w:r w:rsidRPr="00476F8D">
        <w:rPr>
          <w:rStyle w:val="FontStyle65"/>
          <w:sz w:val="24"/>
          <w:szCs w:val="24"/>
        </w:rPr>
        <w:t xml:space="preserve"> 13-230 Lidzbark</w:t>
      </w:r>
      <w:r>
        <w:rPr>
          <w:rStyle w:val="FontStyle65"/>
          <w:sz w:val="24"/>
          <w:szCs w:val="24"/>
        </w:rPr>
        <w:t xml:space="preserve"> </w:t>
      </w:r>
      <w:r w:rsidRPr="00476F8D">
        <w:rPr>
          <w:rStyle w:val="FontStyle65"/>
          <w:sz w:val="24"/>
          <w:szCs w:val="24"/>
        </w:rPr>
        <w:t xml:space="preserve">fax; 23 696-21-07 </w:t>
      </w:r>
      <w:r>
        <w:rPr>
          <w:rStyle w:val="FontStyle65"/>
          <w:sz w:val="24"/>
          <w:szCs w:val="24"/>
        </w:rPr>
        <w:t>,</w:t>
      </w:r>
    </w:p>
    <w:p w:rsidR="00BF66DC" w:rsidRPr="00476F8D" w:rsidRDefault="00BF66DC" w:rsidP="00706217">
      <w:pPr>
        <w:pStyle w:val="Style49"/>
        <w:widowControl/>
        <w:jc w:val="both"/>
        <w:rPr>
          <w:rStyle w:val="FontStyle65"/>
          <w:sz w:val="24"/>
          <w:szCs w:val="24"/>
        </w:rPr>
      </w:pPr>
      <w:r w:rsidRPr="00476F8D">
        <w:rPr>
          <w:rStyle w:val="FontStyle65"/>
          <w:sz w:val="24"/>
          <w:szCs w:val="24"/>
        </w:rPr>
        <w:t>e-mail:</w:t>
      </w:r>
      <w:r>
        <w:rPr>
          <w:rStyle w:val="FontStyle65"/>
          <w:sz w:val="24"/>
          <w:szCs w:val="24"/>
        </w:rPr>
        <w:t>umig@lidzbark.pl</w:t>
      </w:r>
      <w:r w:rsidRPr="00476F8D">
        <w:rPr>
          <w:rStyle w:val="FontStyle65"/>
          <w:sz w:val="24"/>
          <w:szCs w:val="24"/>
        </w:rPr>
        <w:t xml:space="preserve"> </w:t>
      </w:r>
      <w:r>
        <w:rPr>
          <w:rStyle w:val="FontStyle65"/>
          <w:sz w:val="24"/>
          <w:szCs w:val="24"/>
        </w:rPr>
        <w:t>.</w:t>
      </w:r>
    </w:p>
    <w:p w:rsidR="00BF66DC" w:rsidRPr="00476F8D" w:rsidRDefault="00BF66DC" w:rsidP="00CF6D2C">
      <w:pPr>
        <w:pStyle w:val="Style49"/>
        <w:widowControl/>
        <w:jc w:val="both"/>
        <w:rPr>
          <w:rStyle w:val="FontStyle65"/>
          <w:sz w:val="24"/>
          <w:szCs w:val="24"/>
        </w:rPr>
      </w:pPr>
      <w:r w:rsidRPr="00476F8D">
        <w:rPr>
          <w:rStyle w:val="FontStyle65"/>
          <w:sz w:val="24"/>
          <w:szCs w:val="24"/>
        </w:rPr>
        <w:t>14.7 Wykonawca może zwrócić się (pisemnie, faksem, e-mailem) do Zamawiającego o przekazanie SIWZ. We wniosku należy podać:</w:t>
      </w:r>
    </w:p>
    <w:p w:rsidR="00BF66DC" w:rsidRPr="00476F8D" w:rsidRDefault="00BF66DC" w:rsidP="00CF6D2C">
      <w:pPr>
        <w:pStyle w:val="Style32"/>
        <w:widowControl/>
        <w:jc w:val="both"/>
        <w:rPr>
          <w:rStyle w:val="FontStyle65"/>
          <w:sz w:val="24"/>
          <w:szCs w:val="24"/>
        </w:rPr>
      </w:pPr>
      <w:r w:rsidRPr="00476F8D">
        <w:rPr>
          <w:rStyle w:val="FontStyle65"/>
          <w:sz w:val="24"/>
          <w:szCs w:val="24"/>
        </w:rPr>
        <w:t>- nazwę i adres Wykonawcy,</w:t>
      </w:r>
    </w:p>
    <w:p w:rsidR="00BF66DC" w:rsidRPr="00476F8D" w:rsidRDefault="00BF66DC" w:rsidP="00CF6D2C">
      <w:pPr>
        <w:pStyle w:val="Style32"/>
        <w:widowControl/>
        <w:jc w:val="both"/>
        <w:rPr>
          <w:rStyle w:val="FontStyle65"/>
          <w:sz w:val="24"/>
          <w:szCs w:val="24"/>
        </w:rPr>
      </w:pPr>
      <w:r w:rsidRPr="00476F8D">
        <w:rPr>
          <w:rStyle w:val="FontStyle65"/>
          <w:sz w:val="24"/>
          <w:szCs w:val="24"/>
        </w:rPr>
        <w:t>- nr telefonu i faksu, e-mail,</w:t>
      </w:r>
    </w:p>
    <w:p w:rsidR="00BF66DC" w:rsidRPr="00476F8D" w:rsidRDefault="00BF66DC" w:rsidP="00CF6D2C">
      <w:pPr>
        <w:pStyle w:val="Style32"/>
        <w:widowControl/>
        <w:jc w:val="both"/>
        <w:rPr>
          <w:rStyle w:val="FontStyle65"/>
          <w:sz w:val="24"/>
          <w:szCs w:val="24"/>
        </w:rPr>
      </w:pPr>
      <w:r w:rsidRPr="00476F8D">
        <w:rPr>
          <w:rStyle w:val="FontStyle65"/>
          <w:sz w:val="24"/>
          <w:szCs w:val="24"/>
        </w:rPr>
        <w:t>- imię  i nazwisko osoby upoważnionej do kontaktów z Zamawiającym w sprawach dotyczących niniejszego postępowania,</w:t>
      </w:r>
      <w:r>
        <w:rPr>
          <w:rStyle w:val="FontStyle65"/>
          <w:sz w:val="24"/>
          <w:szCs w:val="24"/>
        </w:rPr>
        <w:t xml:space="preserve"> </w:t>
      </w:r>
      <w:r w:rsidRPr="00476F8D">
        <w:rPr>
          <w:rStyle w:val="FontStyle65"/>
          <w:sz w:val="24"/>
          <w:szCs w:val="24"/>
        </w:rPr>
        <w:t>- znak postępowania</w:t>
      </w:r>
    </w:p>
    <w:p w:rsidR="00BF66DC" w:rsidRPr="00476F8D" w:rsidRDefault="00BF66DC" w:rsidP="00CF6D2C">
      <w:pPr>
        <w:pStyle w:val="Style49"/>
        <w:widowControl/>
        <w:jc w:val="both"/>
        <w:rPr>
          <w:rStyle w:val="FontStyle65"/>
          <w:sz w:val="24"/>
          <w:szCs w:val="24"/>
        </w:rPr>
      </w:pPr>
      <w:r w:rsidRPr="00476F8D">
        <w:rPr>
          <w:rStyle w:val="FontStyle65"/>
          <w:sz w:val="24"/>
          <w:szCs w:val="24"/>
        </w:rPr>
        <w:t>14.8 Zgodnie z art. art. 38 ustawy Prawo zamówień publicznych wykonawca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BF66DC" w:rsidRPr="00476F8D" w:rsidRDefault="00BF66DC" w:rsidP="00CF6D2C">
      <w:pPr>
        <w:pStyle w:val="Style36"/>
        <w:widowControl/>
        <w:jc w:val="both"/>
        <w:rPr>
          <w:rStyle w:val="FontStyle65"/>
          <w:sz w:val="24"/>
          <w:szCs w:val="24"/>
        </w:rPr>
      </w:pPr>
      <w:r w:rsidRPr="00476F8D">
        <w:rPr>
          <w:rStyle w:val="FontStyle65"/>
          <w:sz w:val="24"/>
          <w:szCs w:val="24"/>
        </w:rPr>
        <w:t>Jednocześnie, Zamawiający prosi o przesyłanie treści pytań również w wersji elektronicznej na adres:</w:t>
      </w:r>
      <w:r>
        <w:rPr>
          <w:rStyle w:val="FontStyle65"/>
          <w:sz w:val="24"/>
          <w:szCs w:val="24"/>
        </w:rPr>
        <w:t>umig@lidzbark.pl.</w:t>
      </w:r>
    </w:p>
    <w:p w:rsidR="00BF66DC" w:rsidRPr="00476F8D" w:rsidRDefault="00BF66DC" w:rsidP="00CF6D2C">
      <w:pPr>
        <w:pStyle w:val="Style36"/>
        <w:widowControl/>
        <w:jc w:val="both"/>
        <w:rPr>
          <w:rStyle w:val="FontStyle65"/>
          <w:sz w:val="24"/>
          <w:szCs w:val="24"/>
        </w:rPr>
      </w:pPr>
      <w:r w:rsidRPr="00476F8D">
        <w:rPr>
          <w:rStyle w:val="FontStyle65"/>
          <w:sz w:val="24"/>
          <w:szCs w:val="24"/>
        </w:rPr>
        <w:t xml:space="preserve"> 14.9 Jeżeli wniosek o wyjaśnienie treści specyfikacji istotnych warunków zamówienia wpłynął po upływie</w:t>
      </w:r>
      <w:r>
        <w:rPr>
          <w:rStyle w:val="FontStyle65"/>
          <w:sz w:val="24"/>
          <w:szCs w:val="24"/>
        </w:rPr>
        <w:t xml:space="preserve"> </w:t>
      </w:r>
      <w:r w:rsidRPr="00476F8D">
        <w:rPr>
          <w:rStyle w:val="FontStyle65"/>
          <w:sz w:val="24"/>
          <w:szCs w:val="24"/>
        </w:rPr>
        <w:t>terminu składania wniosku, o którym mowa w pkt. 14.8, lub dotyczy udzielonych wyjaśnień, zamawiający może udzielić wyjaśnień albo pozostawić wniosek bez rozpoznania.</w:t>
      </w:r>
    </w:p>
    <w:p w:rsidR="00BF66DC" w:rsidRPr="00476F8D" w:rsidRDefault="00BF66DC" w:rsidP="00CF6D2C">
      <w:pPr>
        <w:pStyle w:val="Style49"/>
        <w:widowControl/>
        <w:jc w:val="both"/>
        <w:rPr>
          <w:rStyle w:val="FontStyle65"/>
          <w:sz w:val="24"/>
          <w:szCs w:val="24"/>
        </w:rPr>
      </w:pPr>
      <w:r w:rsidRPr="00476F8D">
        <w:rPr>
          <w:rStyle w:val="FontStyle65"/>
          <w:sz w:val="24"/>
          <w:szCs w:val="24"/>
        </w:rPr>
        <w:t>14.10 Przedłużenie terminu składania ofert nie wpływa na bieg terminu składania wniosku, o którym mowa w pkt.14.8.</w:t>
      </w:r>
    </w:p>
    <w:p w:rsidR="00BF66DC" w:rsidRPr="00476F8D" w:rsidRDefault="00BF66DC" w:rsidP="00CF6D2C">
      <w:pPr>
        <w:pStyle w:val="Style49"/>
        <w:widowControl/>
        <w:jc w:val="both"/>
        <w:rPr>
          <w:rStyle w:val="FontStyle65"/>
          <w:sz w:val="24"/>
          <w:szCs w:val="24"/>
        </w:rPr>
      </w:pPr>
      <w:r w:rsidRPr="00476F8D">
        <w:rPr>
          <w:rStyle w:val="FontStyle65"/>
          <w:sz w:val="24"/>
          <w:szCs w:val="24"/>
        </w:rPr>
        <w:t>14.11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BF66DC" w:rsidRPr="00476F8D" w:rsidRDefault="00BF66DC" w:rsidP="00CF6D2C">
      <w:pPr>
        <w:pStyle w:val="Style30"/>
        <w:widowControl/>
        <w:jc w:val="both"/>
        <w:rPr>
          <w:rStyle w:val="FontStyle65"/>
          <w:sz w:val="24"/>
          <w:szCs w:val="24"/>
        </w:rPr>
      </w:pPr>
      <w:r w:rsidRPr="00476F8D">
        <w:rPr>
          <w:rStyle w:val="FontStyle65"/>
          <w:sz w:val="24"/>
          <w:szCs w:val="24"/>
        </w:rPr>
        <w:t>14.12 Zamawiający nie przewiduje zwołania zebrania wykonawców w celu wyjaśnienia wątpliwości dotyczących treści specyfikacji istotnych warunków zamówienia,</w:t>
      </w:r>
    </w:p>
    <w:p w:rsidR="00BF66DC" w:rsidRPr="00476F8D" w:rsidRDefault="00BF66DC" w:rsidP="00CF6D2C">
      <w:pPr>
        <w:pStyle w:val="Style49"/>
        <w:widowControl/>
        <w:jc w:val="both"/>
        <w:rPr>
          <w:rStyle w:val="FontStyle65"/>
          <w:sz w:val="24"/>
          <w:szCs w:val="24"/>
        </w:rPr>
      </w:pPr>
      <w:r w:rsidRPr="00476F8D">
        <w:rPr>
          <w:rStyle w:val="FontStyle65"/>
          <w:sz w:val="24"/>
          <w:szCs w:val="24"/>
        </w:rPr>
        <w:t>14.13 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BF66DC" w:rsidRPr="00476F8D" w:rsidRDefault="00BF66DC" w:rsidP="00CF6D2C">
      <w:pPr>
        <w:pStyle w:val="Style49"/>
        <w:widowControl/>
        <w:jc w:val="both"/>
        <w:rPr>
          <w:rStyle w:val="FontStyle65"/>
          <w:sz w:val="24"/>
          <w:szCs w:val="24"/>
        </w:rPr>
      </w:pPr>
      <w:r w:rsidRPr="00476F8D">
        <w:rPr>
          <w:rStyle w:val="FontStyle65"/>
          <w:sz w:val="24"/>
          <w:szCs w:val="24"/>
        </w:rPr>
        <w:t>14.14 Jeżeli zmiana treści specyfikacji istotnych warunków zamówienia prowadzi do zmiany treści ogłoszenia o zamówieniu, zamawiający zamieszcza ogłoszenie o zmianie ogłoszenia w Biuletynie Zamówień Publicznych</w:t>
      </w:r>
      <w:r>
        <w:rPr>
          <w:rStyle w:val="FontStyle65"/>
          <w:sz w:val="24"/>
          <w:szCs w:val="24"/>
        </w:rPr>
        <w:t>.</w:t>
      </w:r>
    </w:p>
    <w:p w:rsidR="00BF66DC" w:rsidRPr="00476F8D" w:rsidRDefault="00BF66DC" w:rsidP="00CF6D2C">
      <w:pPr>
        <w:pStyle w:val="Style49"/>
        <w:widowControl/>
        <w:jc w:val="both"/>
        <w:rPr>
          <w:rStyle w:val="FontStyle65"/>
          <w:sz w:val="24"/>
          <w:szCs w:val="24"/>
        </w:rPr>
      </w:pPr>
      <w:r w:rsidRPr="00476F8D">
        <w:rPr>
          <w:rStyle w:val="FontStyle65"/>
          <w:sz w:val="24"/>
          <w:szCs w:val="24"/>
        </w:rPr>
        <w:t>14.15 Do kontaktowania się z Wykonawcami Zamawiający upoważnia osob</w:t>
      </w:r>
      <w:r>
        <w:rPr>
          <w:rStyle w:val="FontStyle65"/>
          <w:sz w:val="24"/>
          <w:szCs w:val="24"/>
        </w:rPr>
        <w:t>y</w:t>
      </w:r>
      <w:r w:rsidRPr="00476F8D">
        <w:rPr>
          <w:rStyle w:val="FontStyle65"/>
          <w:sz w:val="24"/>
          <w:szCs w:val="24"/>
        </w:rPr>
        <w:t xml:space="preserve">: - </w:t>
      </w:r>
      <w:r>
        <w:rPr>
          <w:rStyle w:val="FontStyle65"/>
          <w:sz w:val="24"/>
          <w:szCs w:val="24"/>
        </w:rPr>
        <w:t xml:space="preserve">Mariusz Badaczewski </w:t>
      </w:r>
      <w:r w:rsidRPr="00476F8D">
        <w:rPr>
          <w:rStyle w:val="FontStyle65"/>
          <w:sz w:val="24"/>
          <w:szCs w:val="24"/>
        </w:rPr>
        <w:t xml:space="preserve"> fax.23 6962107, </w:t>
      </w:r>
      <w:r>
        <w:rPr>
          <w:rStyle w:val="FontStyle65"/>
          <w:sz w:val="24"/>
          <w:szCs w:val="24"/>
        </w:rPr>
        <w:t>tel. 23 6961505 wew.133, Maria Bartwicka, tel. 23 6961505 wew.136.</w:t>
      </w:r>
    </w:p>
    <w:p w:rsidR="00BF66DC" w:rsidRDefault="00BF66DC" w:rsidP="00A80270">
      <w:pPr>
        <w:pStyle w:val="Style1"/>
        <w:widowControl/>
        <w:jc w:val="both"/>
        <w:rPr>
          <w:rStyle w:val="FontStyle64"/>
          <w:sz w:val="24"/>
          <w:szCs w:val="24"/>
        </w:rPr>
      </w:pPr>
    </w:p>
    <w:p w:rsidR="00BF66DC" w:rsidRDefault="00BF66DC" w:rsidP="00A80270">
      <w:pPr>
        <w:pStyle w:val="Style1"/>
        <w:widowControl/>
        <w:jc w:val="both"/>
        <w:rPr>
          <w:rStyle w:val="FontStyle64"/>
          <w:sz w:val="24"/>
          <w:szCs w:val="24"/>
        </w:rPr>
      </w:pPr>
    </w:p>
    <w:p w:rsidR="00BF66DC" w:rsidRPr="00476F8D" w:rsidRDefault="00BF66DC" w:rsidP="00A80270">
      <w:pPr>
        <w:pStyle w:val="Style1"/>
        <w:widowControl/>
        <w:jc w:val="both"/>
        <w:rPr>
          <w:rStyle w:val="FontStyle64"/>
          <w:sz w:val="24"/>
          <w:szCs w:val="24"/>
        </w:rPr>
      </w:pPr>
      <w:r w:rsidRPr="00476F8D">
        <w:rPr>
          <w:rStyle w:val="FontStyle64"/>
          <w:sz w:val="24"/>
          <w:szCs w:val="24"/>
        </w:rPr>
        <w:t>15. Wymagania dotyczące wadium</w:t>
      </w:r>
    </w:p>
    <w:p w:rsidR="00BF66DC" w:rsidRDefault="00BF66DC" w:rsidP="00A80270">
      <w:pPr>
        <w:spacing w:before="120"/>
        <w:rPr>
          <w:rFonts w:ascii="Arial" w:hAnsi="Arial" w:cs="Arial"/>
        </w:rPr>
      </w:pPr>
      <w:r w:rsidRPr="00360F92">
        <w:rPr>
          <w:rFonts w:ascii="Arial" w:hAnsi="Arial" w:cs="Arial"/>
        </w:rPr>
        <w:t>1.  Wykonawca winien wnieść wadium w wysokości :</w:t>
      </w:r>
      <w:r>
        <w:rPr>
          <w:rFonts w:ascii="Arial" w:hAnsi="Arial" w:cs="Arial"/>
        </w:rPr>
        <w:t xml:space="preserve"> </w:t>
      </w:r>
    </w:p>
    <w:p w:rsidR="00BF66DC" w:rsidRDefault="00BF66DC" w:rsidP="00502E59">
      <w:pPr>
        <w:pStyle w:val="Style1"/>
        <w:widowControl/>
        <w:spacing w:line="240" w:lineRule="exact"/>
        <w:jc w:val="both"/>
        <w:rPr>
          <w:b/>
          <w:bCs/>
          <w:sz w:val="28"/>
          <w:szCs w:val="28"/>
        </w:rPr>
      </w:pPr>
      <w:r>
        <w:rPr>
          <w:b/>
          <w:bCs/>
          <w:sz w:val="28"/>
          <w:szCs w:val="28"/>
        </w:rPr>
        <w:t>,,Przebudowa drogi wraz z chodnikiem do bloku ul. Jeleńska 9 w Lidzbarku”</w:t>
      </w:r>
    </w:p>
    <w:p w:rsidR="00BF66DC" w:rsidRDefault="00BF66DC" w:rsidP="007947B7">
      <w:pPr>
        <w:rPr>
          <w:rFonts w:ascii="Arial" w:hAnsi="Arial" w:cs="Arial"/>
          <w:b/>
          <w:bCs/>
        </w:rPr>
      </w:pPr>
      <w:r>
        <w:rPr>
          <w:rFonts w:ascii="Arial" w:hAnsi="Arial" w:cs="Arial"/>
          <w:b/>
          <w:bCs/>
          <w:lang w:eastAsia="ar-SA"/>
        </w:rPr>
        <w:t xml:space="preserve"> </w:t>
      </w:r>
      <w:r>
        <w:rPr>
          <w:rFonts w:ascii="Arial" w:hAnsi="Arial" w:cs="Arial"/>
        </w:rPr>
        <w:t xml:space="preserve">– </w:t>
      </w:r>
      <w:r>
        <w:rPr>
          <w:rFonts w:ascii="Arial" w:hAnsi="Arial" w:cs="Arial"/>
          <w:b/>
          <w:bCs/>
        </w:rPr>
        <w:t>4.400</w:t>
      </w:r>
      <w:r w:rsidRPr="005D1EA9">
        <w:rPr>
          <w:rFonts w:ascii="Arial" w:hAnsi="Arial" w:cs="Arial"/>
          <w:b/>
          <w:bCs/>
        </w:rPr>
        <w:t>,00</w:t>
      </w:r>
      <w:r>
        <w:rPr>
          <w:rFonts w:ascii="Arial" w:hAnsi="Arial" w:cs="Arial"/>
        </w:rPr>
        <w:t xml:space="preserve"> </w:t>
      </w:r>
      <w:r w:rsidRPr="00360F92">
        <w:rPr>
          <w:rFonts w:ascii="Arial" w:hAnsi="Arial" w:cs="Arial"/>
          <w:b/>
          <w:bCs/>
        </w:rPr>
        <w:t>PLN (słownie:</w:t>
      </w:r>
      <w:r>
        <w:rPr>
          <w:rFonts w:ascii="Arial" w:hAnsi="Arial" w:cs="Arial"/>
          <w:b/>
          <w:bCs/>
        </w:rPr>
        <w:t xml:space="preserve"> cztery tysiące czterysta złotych),</w:t>
      </w:r>
    </w:p>
    <w:p w:rsidR="00BF66DC" w:rsidRDefault="00BF66DC" w:rsidP="007947B7">
      <w:pPr>
        <w:rPr>
          <w:rStyle w:val="FontStyle64"/>
          <w:sz w:val="24"/>
          <w:szCs w:val="24"/>
          <w:u w:val="single"/>
        </w:rPr>
      </w:pPr>
    </w:p>
    <w:p w:rsidR="00BF66DC" w:rsidRPr="00360F92" w:rsidRDefault="00BF66DC" w:rsidP="00A80270">
      <w:pPr>
        <w:spacing w:line="360" w:lineRule="auto"/>
        <w:rPr>
          <w:rFonts w:ascii="Arial" w:hAnsi="Arial" w:cs="Arial"/>
        </w:rPr>
      </w:pPr>
      <w:r w:rsidRPr="00360F92">
        <w:rPr>
          <w:rFonts w:ascii="Arial" w:hAnsi="Arial" w:cs="Arial"/>
        </w:rPr>
        <w:t xml:space="preserve">2. Dopuszczalne formy wniesienia wadium: </w:t>
      </w:r>
    </w:p>
    <w:p w:rsidR="00BF66DC" w:rsidRDefault="00BF66DC" w:rsidP="00A80270">
      <w:pPr>
        <w:rPr>
          <w:rFonts w:ascii="Arial" w:hAnsi="Arial" w:cs="Arial"/>
          <w:b/>
          <w:bCs/>
        </w:rPr>
      </w:pPr>
      <w:r>
        <w:rPr>
          <w:rFonts w:ascii="Arial" w:hAnsi="Arial" w:cs="Arial"/>
        </w:rPr>
        <w:t xml:space="preserve">        a) </w:t>
      </w:r>
      <w:r w:rsidRPr="00360F92">
        <w:rPr>
          <w:rFonts w:ascii="Arial" w:hAnsi="Arial" w:cs="Arial"/>
        </w:rPr>
        <w:t xml:space="preserve">w pieniądzu, numer konta zamawiającego : </w:t>
      </w:r>
      <w:r w:rsidRPr="00360F92">
        <w:rPr>
          <w:rFonts w:ascii="Arial" w:hAnsi="Arial" w:cs="Arial"/>
          <w:b/>
          <w:bCs/>
        </w:rPr>
        <w:t>B</w:t>
      </w:r>
      <w:r>
        <w:rPr>
          <w:rFonts w:ascii="Arial" w:hAnsi="Arial" w:cs="Arial"/>
          <w:b/>
          <w:bCs/>
        </w:rPr>
        <w:t xml:space="preserve">S Działdowo z/s w </w:t>
      </w:r>
      <w:r w:rsidRPr="00360F92">
        <w:rPr>
          <w:rFonts w:ascii="Arial" w:hAnsi="Arial" w:cs="Arial"/>
          <w:b/>
          <w:bCs/>
        </w:rPr>
        <w:t>Lidzbarku</w:t>
      </w:r>
    </w:p>
    <w:p w:rsidR="00BF66DC" w:rsidRPr="00360F92" w:rsidRDefault="00BF66DC" w:rsidP="00A80270">
      <w:pPr>
        <w:rPr>
          <w:rFonts w:ascii="Arial" w:hAnsi="Arial" w:cs="Arial"/>
          <w:b/>
          <w:bCs/>
        </w:rPr>
      </w:pPr>
      <w:r>
        <w:rPr>
          <w:rFonts w:ascii="Arial" w:hAnsi="Arial" w:cs="Arial"/>
          <w:b/>
          <w:bCs/>
        </w:rPr>
        <w:t xml:space="preserve">           </w:t>
      </w:r>
      <w:r w:rsidRPr="00360F92">
        <w:rPr>
          <w:rFonts w:ascii="Arial" w:hAnsi="Arial" w:cs="Arial"/>
          <w:b/>
          <w:bCs/>
        </w:rPr>
        <w:t xml:space="preserve"> 07 8215 0006 2001 00000 941 0042</w:t>
      </w:r>
      <w:r>
        <w:rPr>
          <w:rFonts w:ascii="Arial" w:hAnsi="Arial" w:cs="Arial"/>
          <w:b/>
          <w:bCs/>
        </w:rPr>
        <w:t>,</w:t>
      </w:r>
    </w:p>
    <w:p w:rsidR="00BF66DC" w:rsidRPr="00360F92" w:rsidRDefault="00BF66DC" w:rsidP="00A80270">
      <w:pPr>
        <w:rPr>
          <w:rFonts w:ascii="Arial" w:hAnsi="Arial" w:cs="Arial"/>
        </w:rPr>
      </w:pPr>
      <w:r w:rsidRPr="00360F92">
        <w:rPr>
          <w:rFonts w:ascii="Arial" w:hAnsi="Arial" w:cs="Arial"/>
        </w:rPr>
        <w:t xml:space="preserve">        b)</w:t>
      </w:r>
      <w:r>
        <w:rPr>
          <w:rFonts w:ascii="Arial" w:hAnsi="Arial" w:cs="Arial"/>
        </w:rPr>
        <w:t xml:space="preserve"> </w:t>
      </w:r>
      <w:r w:rsidRPr="00360F92">
        <w:rPr>
          <w:rFonts w:ascii="Arial" w:hAnsi="Arial" w:cs="Arial"/>
        </w:rPr>
        <w:t>poręczeniach bankowych lub poręczeniach spółdzielczej kasy oszczędnościowo</w:t>
      </w:r>
      <w:r>
        <w:rPr>
          <w:rFonts w:ascii="Arial" w:hAnsi="Arial" w:cs="Arial"/>
        </w:rPr>
        <w:t>-</w:t>
      </w:r>
      <w:r w:rsidRPr="00360F92">
        <w:rPr>
          <w:rFonts w:ascii="Arial" w:hAnsi="Arial" w:cs="Arial"/>
        </w:rPr>
        <w:t xml:space="preserve"> </w:t>
      </w:r>
    </w:p>
    <w:p w:rsidR="00BF66DC" w:rsidRPr="00360F92" w:rsidRDefault="00BF66DC" w:rsidP="00A80270">
      <w:pPr>
        <w:rPr>
          <w:rFonts w:ascii="Arial" w:hAnsi="Arial" w:cs="Arial"/>
        </w:rPr>
      </w:pPr>
      <w:r w:rsidRPr="00360F92">
        <w:rPr>
          <w:rFonts w:ascii="Arial" w:hAnsi="Arial" w:cs="Arial"/>
        </w:rPr>
        <w:t xml:space="preserve">            kredytowej, z tym że poręczenie kasy jest zawsze poręczeniem pieniężnym,</w:t>
      </w:r>
    </w:p>
    <w:p w:rsidR="00BF66DC" w:rsidRPr="00360F92" w:rsidRDefault="00BF66DC" w:rsidP="00A80270">
      <w:pPr>
        <w:tabs>
          <w:tab w:val="num" w:pos="1068"/>
        </w:tabs>
        <w:ind w:left="360"/>
        <w:rPr>
          <w:rFonts w:ascii="Arial" w:hAnsi="Arial" w:cs="Arial"/>
        </w:rPr>
      </w:pPr>
      <w:r w:rsidRPr="00360F92">
        <w:rPr>
          <w:rFonts w:ascii="Arial" w:hAnsi="Arial" w:cs="Arial"/>
        </w:rPr>
        <w:t xml:space="preserve">  c)</w:t>
      </w:r>
      <w:r>
        <w:rPr>
          <w:rFonts w:ascii="Arial" w:hAnsi="Arial" w:cs="Arial"/>
        </w:rPr>
        <w:t xml:space="preserve"> </w:t>
      </w:r>
      <w:r w:rsidRPr="00360F92">
        <w:rPr>
          <w:rFonts w:ascii="Arial" w:hAnsi="Arial" w:cs="Arial"/>
        </w:rPr>
        <w:t>gwarancja bankowa,</w:t>
      </w:r>
    </w:p>
    <w:p w:rsidR="00BF66DC" w:rsidRPr="00360F92" w:rsidRDefault="00BF66DC" w:rsidP="00A80270">
      <w:pPr>
        <w:tabs>
          <w:tab w:val="num" w:pos="1068"/>
        </w:tabs>
        <w:ind w:left="360"/>
        <w:rPr>
          <w:rFonts w:ascii="Arial" w:hAnsi="Arial" w:cs="Arial"/>
        </w:rPr>
      </w:pPr>
      <w:r w:rsidRPr="00360F92">
        <w:rPr>
          <w:rFonts w:ascii="Arial" w:hAnsi="Arial" w:cs="Arial"/>
        </w:rPr>
        <w:t xml:space="preserve">  d)</w:t>
      </w:r>
      <w:r>
        <w:rPr>
          <w:rFonts w:ascii="Arial" w:hAnsi="Arial" w:cs="Arial"/>
        </w:rPr>
        <w:t xml:space="preserve"> </w:t>
      </w:r>
      <w:r w:rsidRPr="00360F92">
        <w:rPr>
          <w:rFonts w:ascii="Arial" w:hAnsi="Arial" w:cs="Arial"/>
        </w:rPr>
        <w:t>gwarancja ubezpieczeniowa,</w:t>
      </w:r>
    </w:p>
    <w:p w:rsidR="00BF66DC" w:rsidRPr="00360F92" w:rsidRDefault="00BF66DC" w:rsidP="00A80270">
      <w:pPr>
        <w:tabs>
          <w:tab w:val="num" w:pos="1068"/>
        </w:tabs>
        <w:ind w:left="360"/>
        <w:rPr>
          <w:rFonts w:ascii="Arial" w:hAnsi="Arial" w:cs="Arial"/>
        </w:rPr>
      </w:pPr>
      <w:r w:rsidRPr="00360F92">
        <w:rPr>
          <w:rFonts w:ascii="Arial" w:hAnsi="Arial" w:cs="Arial"/>
        </w:rPr>
        <w:t xml:space="preserve">  e)</w:t>
      </w:r>
      <w:r>
        <w:rPr>
          <w:rFonts w:ascii="Arial" w:hAnsi="Arial" w:cs="Arial"/>
        </w:rPr>
        <w:t xml:space="preserve"> </w:t>
      </w:r>
      <w:r w:rsidRPr="00360F92">
        <w:rPr>
          <w:rFonts w:ascii="Arial" w:hAnsi="Arial" w:cs="Arial"/>
        </w:rPr>
        <w:t xml:space="preserve">poręczeniach udzielanych przez podmioty, o których mowa w art. 6b ust. 5 pkt 2     </w:t>
      </w:r>
    </w:p>
    <w:p w:rsidR="00BF66DC" w:rsidRPr="00360F92" w:rsidRDefault="00BF66DC" w:rsidP="00360F92">
      <w:pPr>
        <w:tabs>
          <w:tab w:val="num" w:pos="1068"/>
        </w:tabs>
        <w:ind w:left="360"/>
        <w:rPr>
          <w:rFonts w:ascii="Arial" w:hAnsi="Arial" w:cs="Arial"/>
        </w:rPr>
      </w:pPr>
      <w:r w:rsidRPr="00360F92">
        <w:rPr>
          <w:rFonts w:ascii="Arial" w:hAnsi="Arial" w:cs="Arial"/>
        </w:rPr>
        <w:t xml:space="preserve">      </w:t>
      </w:r>
      <w:r>
        <w:rPr>
          <w:rFonts w:ascii="Arial" w:hAnsi="Arial" w:cs="Arial"/>
        </w:rPr>
        <w:t>u</w:t>
      </w:r>
      <w:r w:rsidRPr="00360F92">
        <w:rPr>
          <w:rFonts w:ascii="Arial" w:hAnsi="Arial" w:cs="Arial"/>
        </w:rPr>
        <w:t xml:space="preserve">stawy z dnia 9 listopada 2000 r. o utworzeniu Polskiej Agencji Rozwoju </w:t>
      </w:r>
    </w:p>
    <w:p w:rsidR="00BF66DC" w:rsidRDefault="00BF66DC" w:rsidP="00360F92">
      <w:pPr>
        <w:tabs>
          <w:tab w:val="num" w:pos="1068"/>
        </w:tabs>
        <w:ind w:left="360"/>
        <w:rPr>
          <w:rFonts w:ascii="Arial" w:hAnsi="Arial" w:cs="Arial"/>
        </w:rPr>
      </w:pPr>
      <w:r>
        <w:rPr>
          <w:rFonts w:ascii="Arial" w:hAnsi="Arial" w:cs="Arial"/>
        </w:rPr>
        <w:t xml:space="preserve">     </w:t>
      </w:r>
      <w:r w:rsidRPr="00360F92">
        <w:rPr>
          <w:rFonts w:ascii="Arial" w:hAnsi="Arial" w:cs="Arial"/>
        </w:rPr>
        <w:t xml:space="preserve"> Przedsiębiorczości (Dz. U. Nr 109, poz. 1158  z późn. zm.)</w:t>
      </w:r>
    </w:p>
    <w:p w:rsidR="00BF66DC" w:rsidRPr="00360F92" w:rsidRDefault="00BF66DC" w:rsidP="00360F92">
      <w:pPr>
        <w:rPr>
          <w:rFonts w:ascii="Arial" w:hAnsi="Arial" w:cs="Arial"/>
        </w:rPr>
      </w:pPr>
      <w:r w:rsidRPr="00360F92">
        <w:rPr>
          <w:rFonts w:ascii="Arial" w:hAnsi="Arial" w:cs="Arial"/>
        </w:rPr>
        <w:t xml:space="preserve">3. Wadium wnoszone w pieniądzu należy wpłacić przelewem na rachunek bankowy </w:t>
      </w:r>
    </w:p>
    <w:p w:rsidR="00BF66DC" w:rsidRDefault="00BF66DC" w:rsidP="00360F92">
      <w:pPr>
        <w:rPr>
          <w:rFonts w:ascii="Arial" w:hAnsi="Arial" w:cs="Arial"/>
          <w:b/>
          <w:bCs/>
        </w:rPr>
      </w:pPr>
      <w:r w:rsidRPr="00360F92">
        <w:rPr>
          <w:rFonts w:ascii="Arial" w:hAnsi="Arial" w:cs="Arial"/>
        </w:rPr>
        <w:t xml:space="preserve">    zamawiającego w : </w:t>
      </w:r>
      <w:r w:rsidRPr="00360F92">
        <w:rPr>
          <w:rFonts w:ascii="Arial" w:hAnsi="Arial" w:cs="Arial"/>
          <w:b/>
          <w:bCs/>
        </w:rPr>
        <w:t xml:space="preserve">BS Działdowo z/s w Lidzbarku 07 8215 0006 2001 0000 0941 </w:t>
      </w:r>
      <w:r>
        <w:rPr>
          <w:rFonts w:ascii="Arial" w:hAnsi="Arial" w:cs="Arial"/>
          <w:b/>
          <w:bCs/>
        </w:rPr>
        <w:t xml:space="preserve"> </w:t>
      </w:r>
    </w:p>
    <w:p w:rsidR="00BF66DC" w:rsidRDefault="00BF66DC" w:rsidP="00360F92">
      <w:pPr>
        <w:rPr>
          <w:rFonts w:ascii="Arial" w:hAnsi="Arial" w:cs="Arial"/>
        </w:rPr>
      </w:pPr>
      <w:r>
        <w:rPr>
          <w:rFonts w:ascii="Arial" w:hAnsi="Arial" w:cs="Arial"/>
          <w:b/>
          <w:bCs/>
        </w:rPr>
        <w:t xml:space="preserve">    </w:t>
      </w:r>
      <w:r w:rsidRPr="00360F92">
        <w:rPr>
          <w:rFonts w:ascii="Arial" w:hAnsi="Arial" w:cs="Arial"/>
          <w:b/>
          <w:bCs/>
        </w:rPr>
        <w:t>004</w:t>
      </w:r>
      <w:r>
        <w:rPr>
          <w:rFonts w:ascii="Arial" w:hAnsi="Arial" w:cs="Arial"/>
          <w:b/>
          <w:bCs/>
        </w:rPr>
        <w:t>2</w:t>
      </w:r>
      <w:r w:rsidRPr="00360F92">
        <w:rPr>
          <w:rFonts w:ascii="Arial" w:hAnsi="Arial" w:cs="Arial"/>
        </w:rPr>
        <w:t xml:space="preserve"> w</w:t>
      </w:r>
      <w:r w:rsidRPr="00360F92">
        <w:rPr>
          <w:rFonts w:ascii="Arial" w:hAnsi="Arial" w:cs="Arial"/>
          <w:b/>
          <w:bCs/>
        </w:rPr>
        <w:t xml:space="preserve"> </w:t>
      </w:r>
      <w:r w:rsidRPr="00360F92">
        <w:rPr>
          <w:rFonts w:ascii="Arial" w:hAnsi="Arial" w:cs="Arial"/>
        </w:rPr>
        <w:t>tytule przelewu należy podać nazwę Wykonawcy</w:t>
      </w:r>
      <w:r w:rsidRPr="00360F92">
        <w:rPr>
          <w:rFonts w:ascii="Arial" w:hAnsi="Arial" w:cs="Arial"/>
          <w:b/>
          <w:bCs/>
        </w:rPr>
        <w:t xml:space="preserve"> </w:t>
      </w:r>
      <w:r>
        <w:rPr>
          <w:rFonts w:ascii="Arial" w:hAnsi="Arial" w:cs="Arial"/>
        </w:rPr>
        <w:t xml:space="preserve">oraz nr sprawy </w:t>
      </w:r>
    </w:p>
    <w:p w:rsidR="00BF66DC" w:rsidRDefault="00BF66DC" w:rsidP="00360F92">
      <w:pPr>
        <w:rPr>
          <w:rFonts w:ascii="Arial" w:hAnsi="Arial" w:cs="Arial"/>
        </w:rPr>
      </w:pPr>
      <w:r>
        <w:rPr>
          <w:rFonts w:ascii="Arial" w:hAnsi="Arial" w:cs="Arial"/>
        </w:rPr>
        <w:t xml:space="preserve">    BiGK.271.1.9.2016</w:t>
      </w:r>
      <w:r w:rsidRPr="00360F92">
        <w:rPr>
          <w:rFonts w:ascii="Arial" w:hAnsi="Arial" w:cs="Arial"/>
        </w:rPr>
        <w:t>.</w:t>
      </w:r>
    </w:p>
    <w:p w:rsidR="00BF66DC" w:rsidRDefault="00BF66DC" w:rsidP="00360F92">
      <w:pPr>
        <w:rPr>
          <w:rFonts w:ascii="Arial" w:hAnsi="Arial" w:cs="Arial"/>
          <w:u w:val="single"/>
        </w:rPr>
      </w:pPr>
      <w:r w:rsidRPr="00360F92">
        <w:rPr>
          <w:rFonts w:ascii="Arial" w:hAnsi="Arial" w:cs="Arial"/>
        </w:rPr>
        <w:t>4. Wadium wnoszone przelewem (art. 45 ust. 7 ustawy pzp) uważa się za wniesione w terminie jeżeli</w:t>
      </w:r>
      <w:r>
        <w:rPr>
          <w:rFonts w:ascii="Arial" w:hAnsi="Arial" w:cs="Arial"/>
        </w:rPr>
        <w:t xml:space="preserve"> </w:t>
      </w:r>
      <w:r w:rsidRPr="00360F92">
        <w:rPr>
          <w:rFonts w:ascii="Arial" w:hAnsi="Arial" w:cs="Arial"/>
        </w:rPr>
        <w:t>wpłynie na konto UMIG Lidzbark przed upływem terminu składania ofert.</w:t>
      </w:r>
      <w:r w:rsidRPr="00360F92">
        <w:rPr>
          <w:rFonts w:ascii="Arial" w:hAnsi="Arial" w:cs="Arial"/>
          <w:u w:val="single"/>
        </w:rPr>
        <w:t xml:space="preserve"> </w:t>
      </w:r>
    </w:p>
    <w:p w:rsidR="00BF66DC" w:rsidRPr="00360F92" w:rsidRDefault="00BF66DC" w:rsidP="00360F92">
      <w:pPr>
        <w:pStyle w:val="BodyText"/>
        <w:rPr>
          <w:rFonts w:ascii="Times New Roman" w:hAnsi="Times New Roman" w:cs="Times New Roman"/>
          <w:i/>
          <w:iCs/>
          <w:sz w:val="20"/>
          <w:szCs w:val="20"/>
        </w:rPr>
      </w:pPr>
      <w:r w:rsidRPr="00360F92">
        <w:rPr>
          <w:rFonts w:ascii="Times New Roman" w:hAnsi="Times New Roman" w:cs="Times New Roman"/>
          <w:i/>
          <w:iCs/>
          <w:sz w:val="20"/>
          <w:szCs w:val="20"/>
        </w:rPr>
        <w:t xml:space="preserve">Niewniesienie wadium lub wniesienie wadium po terminie składania ofert spowoduje wykluczenie wykonawcy z postępowania. </w:t>
      </w:r>
    </w:p>
    <w:p w:rsidR="00BF66DC" w:rsidRPr="00360F92" w:rsidRDefault="00BF66DC" w:rsidP="00360F92">
      <w:pPr>
        <w:spacing w:line="360" w:lineRule="auto"/>
        <w:jc w:val="both"/>
        <w:rPr>
          <w:rFonts w:ascii="Arial" w:hAnsi="Arial" w:cs="Arial"/>
          <w:b/>
          <w:bCs/>
          <w:sz w:val="20"/>
          <w:szCs w:val="20"/>
        </w:rPr>
      </w:pPr>
      <w:r w:rsidRPr="00360F92">
        <w:rPr>
          <w:rFonts w:ascii="Arial" w:hAnsi="Arial" w:cs="Arial"/>
          <w:b/>
          <w:bCs/>
          <w:sz w:val="20"/>
          <w:szCs w:val="20"/>
        </w:rPr>
        <w:t>Pouczenie:</w:t>
      </w:r>
    </w:p>
    <w:p w:rsidR="00BF66DC" w:rsidRPr="00360F92" w:rsidRDefault="00BF66DC" w:rsidP="00360F92">
      <w:pPr>
        <w:widowControl/>
        <w:numPr>
          <w:ilvl w:val="4"/>
          <w:numId w:val="2"/>
        </w:numPr>
        <w:tabs>
          <w:tab w:val="num" w:pos="426"/>
        </w:tabs>
        <w:overflowPunct w:val="0"/>
        <w:ind w:left="426" w:hanging="426"/>
        <w:jc w:val="both"/>
        <w:rPr>
          <w:rFonts w:ascii="Arial" w:hAnsi="Arial" w:cs="Arial"/>
          <w:sz w:val="20"/>
          <w:szCs w:val="20"/>
        </w:rPr>
      </w:pPr>
      <w:r w:rsidRPr="00360F92">
        <w:rPr>
          <w:rFonts w:ascii="Arial" w:hAnsi="Arial" w:cs="Arial"/>
          <w:sz w:val="20"/>
          <w:szCs w:val="20"/>
        </w:rPr>
        <w:t>Zamawiający zatrzymuje wadium wraz z odsetkami, jeżeli wykonawca w odpowiedzi na wezwanie, o którym mowa w art. 26 ust. 3, nie złożył dokumentów lub oświadczeń, o których mowa w art. 25 ust. 1, lub pełnomocnictw, chyba że udowodni, że wynika to z przyczyn nieleżących po jego stronie.</w:t>
      </w:r>
      <w:r w:rsidRPr="00360F92">
        <w:rPr>
          <w:rFonts w:ascii="Arial" w:hAnsi="Arial" w:cs="Arial"/>
          <w:vanish/>
          <w:sz w:val="20"/>
          <w:szCs w:val="20"/>
          <w:vertAlign w:val="superscript"/>
        </w:rPr>
        <w:t>59)</w:t>
      </w:r>
      <w:r w:rsidRPr="00360F92">
        <w:rPr>
          <w:rFonts w:ascii="Arial" w:hAnsi="Arial" w:cs="Arial"/>
          <w:vanish/>
          <w:sz w:val="20"/>
          <w:szCs w:val="20"/>
        </w:rPr>
        <w:t> Art. 46 ust. 4a dodany przez art. 1 pkt 16 lit. b) ustawy z dnia 4 września 2008 r. (</w:t>
      </w:r>
      <w:hyperlink r:id="rId17" w:anchor="hiperlinkText.rpc?hiperlink=type=tresc:nro=Powszechny.708582&amp;full=1#hiperlinkText.rpc?hiperlink=type=tresc:nro=Powszechny.708582&amp;full=1" w:history="1">
        <w:r w:rsidRPr="00360F92">
          <w:rPr>
            <w:rStyle w:val="Hyperlink"/>
            <w:rFonts w:ascii="Arial" w:hAnsi="Arial" w:cs="Arial"/>
            <w:vanish/>
            <w:sz w:val="20"/>
            <w:szCs w:val="20"/>
          </w:rPr>
          <w:t>Dz.U.08.171.1058</w:t>
        </w:r>
      </w:hyperlink>
      <w:r w:rsidRPr="00360F92">
        <w:rPr>
          <w:rFonts w:ascii="Arial" w:hAnsi="Arial" w:cs="Arial"/>
          <w:vanish/>
          <w:sz w:val="20"/>
          <w:szCs w:val="20"/>
        </w:rPr>
        <w:t>) zmieniającej nin. ustawę z dniem 24 października 2008 r.</w:t>
      </w:r>
      <w:r w:rsidRPr="00360F92">
        <w:rPr>
          <w:rFonts w:ascii="Arial" w:hAnsi="Arial" w:cs="Arial"/>
          <w:sz w:val="20"/>
          <w:szCs w:val="20"/>
        </w:rPr>
        <w:t xml:space="preserve"> </w:t>
      </w:r>
    </w:p>
    <w:p w:rsidR="00BF66DC" w:rsidRPr="00360F92" w:rsidRDefault="00BF66DC" w:rsidP="00360F92">
      <w:pPr>
        <w:widowControl/>
        <w:numPr>
          <w:ilvl w:val="4"/>
          <w:numId w:val="2"/>
        </w:numPr>
        <w:tabs>
          <w:tab w:val="num" w:pos="426"/>
        </w:tabs>
        <w:overflowPunct w:val="0"/>
        <w:ind w:left="426" w:hanging="426"/>
        <w:jc w:val="both"/>
        <w:rPr>
          <w:rFonts w:ascii="Arial" w:hAnsi="Arial" w:cs="Arial"/>
          <w:sz w:val="20"/>
          <w:szCs w:val="20"/>
        </w:rPr>
      </w:pPr>
      <w:r w:rsidRPr="00360F92">
        <w:rPr>
          <w:rFonts w:ascii="Arial" w:hAnsi="Arial" w:cs="Arial"/>
          <w:sz w:val="20"/>
          <w:szCs w:val="20"/>
        </w:rPr>
        <w:t>Zamawiający zatrzymuje wadium wraz z odsetkami, jeżeli wykonawca, którego oferta została wybrana:</w:t>
      </w:r>
    </w:p>
    <w:p w:rsidR="00BF66DC" w:rsidRPr="00360F92" w:rsidRDefault="00BF66DC" w:rsidP="00360F92">
      <w:pPr>
        <w:ind w:left="851" w:hanging="425"/>
        <w:jc w:val="both"/>
        <w:rPr>
          <w:rFonts w:ascii="Arial" w:hAnsi="Arial" w:cs="Arial"/>
          <w:sz w:val="20"/>
          <w:szCs w:val="20"/>
        </w:rPr>
      </w:pPr>
      <w:r w:rsidRPr="00360F92">
        <w:rPr>
          <w:rStyle w:val="tabulatory"/>
          <w:rFonts w:ascii="Arial" w:hAnsi="Arial" w:cs="Arial"/>
          <w:sz w:val="20"/>
          <w:szCs w:val="20"/>
        </w:rPr>
        <w:t>  </w:t>
      </w:r>
      <w:r w:rsidRPr="00360F92">
        <w:rPr>
          <w:rFonts w:ascii="Arial" w:hAnsi="Arial" w:cs="Arial"/>
          <w:sz w:val="20"/>
          <w:szCs w:val="20"/>
        </w:rPr>
        <w:t>1)</w:t>
      </w:r>
      <w:r w:rsidRPr="00360F92">
        <w:rPr>
          <w:rStyle w:val="tabulatory"/>
          <w:rFonts w:ascii="Arial" w:hAnsi="Arial" w:cs="Arial"/>
          <w:sz w:val="20"/>
          <w:szCs w:val="20"/>
        </w:rPr>
        <w:t>  </w:t>
      </w:r>
      <w:r w:rsidRPr="00360F92">
        <w:rPr>
          <w:rFonts w:ascii="Arial" w:hAnsi="Arial" w:cs="Arial"/>
          <w:sz w:val="20"/>
          <w:szCs w:val="20"/>
        </w:rPr>
        <w:t xml:space="preserve">odmówił podpisania umowy w sprawie zamówienia publicznego na warunkach określonych </w:t>
      </w:r>
    </w:p>
    <w:p w:rsidR="00BF66DC" w:rsidRPr="00360F92" w:rsidRDefault="00BF66DC" w:rsidP="00360F92">
      <w:pPr>
        <w:ind w:left="851" w:hanging="425"/>
        <w:jc w:val="both"/>
        <w:rPr>
          <w:rFonts w:ascii="Arial" w:hAnsi="Arial" w:cs="Arial"/>
          <w:sz w:val="20"/>
          <w:szCs w:val="20"/>
        </w:rPr>
      </w:pPr>
      <w:r w:rsidRPr="00360F92">
        <w:rPr>
          <w:rFonts w:ascii="Arial" w:hAnsi="Arial" w:cs="Arial"/>
          <w:sz w:val="20"/>
          <w:szCs w:val="20"/>
        </w:rPr>
        <w:t xml:space="preserve">        w ofercie;</w:t>
      </w:r>
    </w:p>
    <w:p w:rsidR="00BF66DC" w:rsidRPr="00360F92" w:rsidRDefault="00BF66DC" w:rsidP="00360F92">
      <w:pPr>
        <w:ind w:left="851" w:hanging="425"/>
        <w:jc w:val="both"/>
        <w:rPr>
          <w:rFonts w:ascii="Arial" w:hAnsi="Arial" w:cs="Arial"/>
          <w:sz w:val="20"/>
          <w:szCs w:val="20"/>
        </w:rPr>
      </w:pPr>
      <w:r w:rsidRPr="00360F92">
        <w:rPr>
          <w:rStyle w:val="tabulatory"/>
          <w:rFonts w:ascii="Arial" w:hAnsi="Arial" w:cs="Arial"/>
          <w:sz w:val="20"/>
          <w:szCs w:val="20"/>
        </w:rPr>
        <w:t>  </w:t>
      </w:r>
      <w:r w:rsidRPr="00360F92">
        <w:rPr>
          <w:rFonts w:ascii="Arial" w:hAnsi="Arial" w:cs="Arial"/>
          <w:sz w:val="20"/>
          <w:szCs w:val="20"/>
        </w:rPr>
        <w:t>2)</w:t>
      </w:r>
      <w:r w:rsidRPr="00360F92">
        <w:rPr>
          <w:rStyle w:val="tabulatory"/>
          <w:rFonts w:ascii="Arial" w:hAnsi="Arial" w:cs="Arial"/>
          <w:sz w:val="20"/>
          <w:szCs w:val="20"/>
        </w:rPr>
        <w:t>   </w:t>
      </w:r>
      <w:r w:rsidRPr="00360F92">
        <w:rPr>
          <w:rFonts w:ascii="Arial" w:hAnsi="Arial" w:cs="Arial"/>
          <w:sz w:val="20"/>
          <w:szCs w:val="20"/>
        </w:rPr>
        <w:t>nie wniósł wymaganego zabezpieczenia należytego wykonania umowy;</w:t>
      </w:r>
    </w:p>
    <w:p w:rsidR="00BF66DC" w:rsidRPr="00360F92" w:rsidRDefault="00BF66DC" w:rsidP="007947B7">
      <w:pPr>
        <w:widowControl/>
        <w:numPr>
          <w:ilvl w:val="0"/>
          <w:numId w:val="3"/>
        </w:numPr>
        <w:autoSpaceDE/>
        <w:autoSpaceDN/>
        <w:adjustRightInd/>
        <w:jc w:val="both"/>
        <w:rPr>
          <w:rFonts w:ascii="Arial" w:hAnsi="Arial" w:cs="Arial"/>
          <w:sz w:val="20"/>
          <w:szCs w:val="20"/>
        </w:rPr>
      </w:pPr>
      <w:r w:rsidRPr="00360F92">
        <w:rPr>
          <w:rFonts w:ascii="Arial" w:hAnsi="Arial" w:cs="Arial"/>
          <w:sz w:val="20"/>
          <w:szCs w:val="20"/>
        </w:rPr>
        <w:t>zawarcie umowy w sprawie zamówienia publicznego stało się niemożliwe z przyczyn leżących po stronie wykonawcy.</w:t>
      </w:r>
    </w:p>
    <w:p w:rsidR="00BF66DC" w:rsidRPr="00360F92" w:rsidRDefault="00BF66DC" w:rsidP="00360F92">
      <w:pPr>
        <w:pStyle w:val="Style13"/>
        <w:widowControl/>
        <w:jc w:val="both"/>
        <w:rPr>
          <w:rStyle w:val="FontStyle64"/>
          <w:b w:val="0"/>
          <w:bCs w:val="0"/>
          <w:sz w:val="24"/>
          <w:szCs w:val="24"/>
        </w:rPr>
      </w:pPr>
      <w:r w:rsidRPr="00476F8D">
        <w:rPr>
          <w:rStyle w:val="FontStyle64"/>
          <w:sz w:val="24"/>
          <w:szCs w:val="24"/>
        </w:rPr>
        <w:t>16. Termin związania ofertą</w:t>
      </w:r>
    </w:p>
    <w:p w:rsidR="00BF66DC" w:rsidRPr="00476F8D" w:rsidRDefault="00BF66DC" w:rsidP="00CF6D2C">
      <w:pPr>
        <w:pStyle w:val="Style25"/>
        <w:widowControl/>
        <w:jc w:val="both"/>
        <w:rPr>
          <w:rStyle w:val="FontStyle65"/>
          <w:sz w:val="24"/>
          <w:szCs w:val="24"/>
        </w:rPr>
      </w:pPr>
      <w:r w:rsidRPr="00476F8D">
        <w:rPr>
          <w:rStyle w:val="FontStyle65"/>
          <w:sz w:val="24"/>
          <w:szCs w:val="24"/>
        </w:rPr>
        <w:t>16.1 Zgodnie z art. 85 ust. 1 pkt 1 ustawy z dnia 29 stycznia 2004 r</w:t>
      </w:r>
      <w:r>
        <w:rPr>
          <w:rStyle w:val="FontStyle65"/>
          <w:sz w:val="24"/>
          <w:szCs w:val="24"/>
        </w:rPr>
        <w:t>.</w:t>
      </w:r>
      <w:r w:rsidRPr="00476F8D">
        <w:rPr>
          <w:rStyle w:val="FontStyle65"/>
          <w:sz w:val="24"/>
          <w:szCs w:val="24"/>
        </w:rPr>
        <w:t xml:space="preserve"> Prawo zamówień publicznych termin związania ofertą wynosi 30 dni. Bieg terminu związania ofertą rozpoczyna się wraz z upływem terminu składania ofert</w:t>
      </w:r>
      <w:r>
        <w:rPr>
          <w:rStyle w:val="FontStyle65"/>
          <w:sz w:val="24"/>
          <w:szCs w:val="24"/>
        </w:rPr>
        <w:t>.</w:t>
      </w:r>
    </w:p>
    <w:p w:rsidR="00BF66DC" w:rsidRPr="00476F8D" w:rsidRDefault="00BF66DC" w:rsidP="00CF6D2C">
      <w:pPr>
        <w:pStyle w:val="Style25"/>
        <w:widowControl/>
        <w:jc w:val="both"/>
        <w:rPr>
          <w:rStyle w:val="FontStyle65"/>
          <w:sz w:val="24"/>
          <w:szCs w:val="24"/>
        </w:rPr>
      </w:pPr>
      <w:r w:rsidRPr="00476F8D">
        <w:rPr>
          <w:rStyle w:val="FontStyle65"/>
          <w:sz w:val="24"/>
          <w:szCs w:val="24"/>
        </w:rPr>
        <w:t>16.2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BF66DC" w:rsidRPr="00476F8D" w:rsidRDefault="00BF66DC" w:rsidP="00CF6D2C">
      <w:pPr>
        <w:pStyle w:val="Style49"/>
        <w:widowControl/>
        <w:jc w:val="both"/>
        <w:rPr>
          <w:rStyle w:val="FontStyle65"/>
          <w:sz w:val="24"/>
          <w:szCs w:val="24"/>
        </w:rPr>
      </w:pPr>
      <w:r w:rsidRPr="00476F8D">
        <w:rPr>
          <w:rStyle w:val="FontStyle65"/>
          <w:sz w:val="24"/>
          <w:szCs w:val="24"/>
        </w:rPr>
        <w:t>16.3 Odmowa wyrażenia zgody, o której mowa w ust. 16.2, nie powoduje utraty wadium.</w:t>
      </w:r>
    </w:p>
    <w:p w:rsidR="00BF66DC" w:rsidRPr="00476F8D" w:rsidRDefault="00BF66DC" w:rsidP="00CF6D2C">
      <w:pPr>
        <w:pStyle w:val="Style1"/>
        <w:widowControl/>
        <w:jc w:val="both"/>
        <w:rPr>
          <w:rStyle w:val="FontStyle64"/>
          <w:sz w:val="24"/>
          <w:szCs w:val="24"/>
        </w:rPr>
      </w:pPr>
      <w:r w:rsidRPr="00476F8D">
        <w:rPr>
          <w:rStyle w:val="FontStyle64"/>
          <w:sz w:val="24"/>
          <w:szCs w:val="24"/>
        </w:rPr>
        <w:t>17 Opis sposobu przygotowania oferty</w:t>
      </w:r>
    </w:p>
    <w:p w:rsidR="00BF66DC" w:rsidRPr="00476F8D" w:rsidRDefault="00BF66DC" w:rsidP="00CF6D2C">
      <w:pPr>
        <w:pStyle w:val="Style49"/>
        <w:widowControl/>
        <w:jc w:val="both"/>
        <w:rPr>
          <w:rStyle w:val="FontStyle65"/>
          <w:sz w:val="24"/>
          <w:szCs w:val="24"/>
        </w:rPr>
      </w:pPr>
      <w:r w:rsidRPr="00476F8D">
        <w:rPr>
          <w:rStyle w:val="FontStyle65"/>
          <w:sz w:val="24"/>
          <w:szCs w:val="24"/>
        </w:rPr>
        <w:t>17.1 Oferta musi być sporządzona z zachowaniem formy pisemnej pod rygorem nieważności.</w:t>
      </w:r>
    </w:p>
    <w:p w:rsidR="00BF66DC" w:rsidRPr="00476F8D" w:rsidRDefault="00BF66DC" w:rsidP="00CF6D2C">
      <w:pPr>
        <w:pStyle w:val="Style49"/>
        <w:widowControl/>
        <w:jc w:val="both"/>
        <w:rPr>
          <w:rStyle w:val="FontStyle65"/>
          <w:sz w:val="24"/>
          <w:szCs w:val="24"/>
        </w:rPr>
      </w:pPr>
      <w:r w:rsidRPr="00476F8D">
        <w:rPr>
          <w:rStyle w:val="FontStyle65"/>
          <w:sz w:val="24"/>
          <w:szCs w:val="24"/>
        </w:rPr>
        <w:t>17.2 Oferta wraz z załącznikami musi być czytelna.</w:t>
      </w:r>
    </w:p>
    <w:p w:rsidR="00BF66DC" w:rsidRPr="00476F8D" w:rsidRDefault="00BF66DC" w:rsidP="00CF6D2C">
      <w:pPr>
        <w:pStyle w:val="Style49"/>
        <w:widowControl/>
        <w:jc w:val="both"/>
        <w:rPr>
          <w:rStyle w:val="FontStyle65"/>
          <w:sz w:val="24"/>
          <w:szCs w:val="24"/>
        </w:rPr>
      </w:pPr>
      <w:r w:rsidRPr="00476F8D">
        <w:rPr>
          <w:rStyle w:val="FontStyle65"/>
          <w:sz w:val="24"/>
          <w:szCs w:val="24"/>
        </w:rPr>
        <w:t>17.3 Oferta wraz z załącznikami musi być podpisana przez osobę upoważnioną do reprezentowania wykonawcy. Upoważnienie do podpisania oferty musi być dołączone do oferty, jeżeli nie wynika ono z innych dokumentów załączonych przez wykonawcę.</w:t>
      </w:r>
    </w:p>
    <w:p w:rsidR="00BF66DC" w:rsidRPr="00476F8D" w:rsidRDefault="00BF66DC" w:rsidP="00CF6D2C">
      <w:pPr>
        <w:pStyle w:val="Style49"/>
        <w:widowControl/>
        <w:jc w:val="both"/>
        <w:rPr>
          <w:rStyle w:val="FontStyle65"/>
          <w:sz w:val="24"/>
          <w:szCs w:val="24"/>
        </w:rPr>
      </w:pPr>
      <w:r w:rsidRPr="00476F8D">
        <w:rPr>
          <w:rStyle w:val="FontStyle65"/>
          <w:sz w:val="24"/>
          <w:szCs w:val="24"/>
        </w:rPr>
        <w:t>17.4 Jeżeli osoba/osoby podpisująca ofertę działa na podstawie pełnomocnictwa, to pełnomocnictwo to musi w swej treści jednoznacznie wskazywać uprawnienie do podpisania oferty . Pełnomocnictwo to musi zostać dołączone do oferty i musi być złożone w oryginale lub kopii po świadczonej za zgodność z oryginałem (kopia pełnomocnictwa powinna być poświadczona notarialnie).</w:t>
      </w:r>
    </w:p>
    <w:p w:rsidR="00BF66DC" w:rsidRPr="00476F8D" w:rsidRDefault="00BF66DC" w:rsidP="00CF6D2C">
      <w:pPr>
        <w:pStyle w:val="Style49"/>
        <w:widowControl/>
        <w:jc w:val="both"/>
        <w:rPr>
          <w:rStyle w:val="FontStyle65"/>
          <w:sz w:val="24"/>
          <w:szCs w:val="24"/>
        </w:rPr>
      </w:pPr>
      <w:r w:rsidRPr="00476F8D">
        <w:rPr>
          <w:rStyle w:val="FontStyle65"/>
          <w:sz w:val="24"/>
          <w:szCs w:val="24"/>
        </w:rPr>
        <w:t>17.5 Oferta wraz z załącznikami musi być sporządzona w języku polskim. Każdy dokument składający się na ofertę sporządzony w innym języku niż polski winien być złożony wraz z tłumaczeniem na język polski, poświadczonym przez wykonawcę. W razie wątpliwości uznaje się, iż wersja polskojęzyczna jest wersją wiążącą.</w:t>
      </w:r>
    </w:p>
    <w:p w:rsidR="00BF66DC" w:rsidRPr="00476F8D" w:rsidRDefault="00BF66DC" w:rsidP="00CF6D2C">
      <w:pPr>
        <w:pStyle w:val="Style49"/>
        <w:widowControl/>
        <w:jc w:val="both"/>
        <w:rPr>
          <w:rStyle w:val="FontStyle65"/>
          <w:sz w:val="24"/>
          <w:szCs w:val="24"/>
        </w:rPr>
      </w:pPr>
      <w:r w:rsidRPr="00476F8D">
        <w:rPr>
          <w:rStyle w:val="FontStyle65"/>
          <w:sz w:val="24"/>
          <w:szCs w:val="24"/>
        </w:rPr>
        <w:t>17.6 Wykonawca ponosi wszelkie koszty związane z przygotowaniem i złożeniem oferty.</w:t>
      </w:r>
    </w:p>
    <w:p w:rsidR="00BF66DC" w:rsidRPr="00476F8D" w:rsidRDefault="00BF66DC" w:rsidP="00CF6D2C">
      <w:pPr>
        <w:pStyle w:val="Style49"/>
        <w:widowControl/>
        <w:jc w:val="both"/>
        <w:rPr>
          <w:rStyle w:val="FontStyle65"/>
          <w:sz w:val="24"/>
          <w:szCs w:val="24"/>
        </w:rPr>
      </w:pPr>
      <w:r w:rsidRPr="00476F8D">
        <w:rPr>
          <w:rStyle w:val="FontStyle65"/>
          <w:sz w:val="24"/>
          <w:szCs w:val="24"/>
        </w:rPr>
        <w:t>17.7 Wykonawca może złożyć tylko jedną ofertę przygotowaną według wymagań określonych w niniejszej SIWZ. Złożenie większej liczby ofert spowoduje odrzucenie wszystkich ofert złożonych przez danego wykonawcę.</w:t>
      </w:r>
    </w:p>
    <w:p w:rsidR="00BF66DC" w:rsidRPr="00476F8D" w:rsidRDefault="00BF66DC" w:rsidP="00CF6D2C">
      <w:pPr>
        <w:pStyle w:val="Style41"/>
        <w:widowControl/>
        <w:jc w:val="both"/>
        <w:rPr>
          <w:rStyle w:val="FontStyle65"/>
          <w:sz w:val="24"/>
          <w:szCs w:val="24"/>
        </w:rPr>
      </w:pPr>
      <w:r w:rsidRPr="00476F8D">
        <w:rPr>
          <w:rStyle w:val="FontStyle65"/>
          <w:sz w:val="24"/>
          <w:szCs w:val="24"/>
        </w:rPr>
        <w:t>17.8 Treść oferty musi odpowiadać treści Specyfikacji Istotnych Warunków Zamówienia. 17.6 Forma dokumentów i oświadczeń.</w:t>
      </w:r>
    </w:p>
    <w:p w:rsidR="00BF66DC" w:rsidRPr="00476F8D" w:rsidRDefault="00BF66DC" w:rsidP="00CF6D2C">
      <w:pPr>
        <w:pStyle w:val="Style32"/>
        <w:widowControl/>
        <w:jc w:val="both"/>
        <w:rPr>
          <w:rStyle w:val="FontStyle65"/>
          <w:sz w:val="24"/>
          <w:szCs w:val="24"/>
        </w:rPr>
      </w:pPr>
      <w:r w:rsidRPr="00476F8D">
        <w:rPr>
          <w:rStyle w:val="FontStyle65"/>
          <w:sz w:val="24"/>
          <w:szCs w:val="24"/>
        </w:rPr>
        <w:t>- Dokumenty i oświadczenia dołączone do oferty składa się w formie oryginałów lub kopii dokumentów potwierdzonych „za zgodność z oryginałem" przez Wykonawcę.</w:t>
      </w:r>
    </w:p>
    <w:p w:rsidR="00BF66DC" w:rsidRPr="00476F8D" w:rsidRDefault="00BF66DC" w:rsidP="00CF6D2C">
      <w:pPr>
        <w:pStyle w:val="Style32"/>
        <w:widowControl/>
        <w:jc w:val="both"/>
        <w:rPr>
          <w:rStyle w:val="FontStyle65"/>
          <w:sz w:val="24"/>
          <w:szCs w:val="24"/>
        </w:rPr>
      </w:pPr>
      <w:r w:rsidRPr="00476F8D">
        <w:rPr>
          <w:rStyle w:val="FontStyle65"/>
          <w:sz w:val="24"/>
          <w:szCs w:val="24"/>
        </w:rPr>
        <w:t>- W przypadku dokumentów lub oświadczeń sporządzonych w językach obcych należy dołączyć tłumaczenie na język polski.</w:t>
      </w:r>
    </w:p>
    <w:p w:rsidR="00BF66DC" w:rsidRPr="00476F8D" w:rsidRDefault="00BF66DC" w:rsidP="00CF6D2C">
      <w:pPr>
        <w:pStyle w:val="Style30"/>
        <w:widowControl/>
        <w:jc w:val="both"/>
        <w:rPr>
          <w:rStyle w:val="FontStyle65"/>
          <w:sz w:val="24"/>
          <w:szCs w:val="24"/>
        </w:rPr>
      </w:pPr>
      <w:r w:rsidRPr="00476F8D">
        <w:rPr>
          <w:rStyle w:val="FontStyle65"/>
          <w:sz w:val="24"/>
          <w:szCs w:val="24"/>
        </w:rPr>
        <w:t>- W przypadku wykonawców wspólnie ubiegających się o udzielenie zamówienia oraz w przypadku innych podmiotów, na zasobach których wykonawca polega na zasadach określonych w art. 26 ust. 2b ustawy Pzp, kopie dokumentów dotyczących odpowiednio wykonawcy lub tych podmiotów są poświadczane za zgodność z oryginałem odpowiednio przez wykonawcę lub te podmioty.</w:t>
      </w:r>
    </w:p>
    <w:p w:rsidR="00BF66DC" w:rsidRPr="00476F8D" w:rsidRDefault="00BF66DC" w:rsidP="00CF6D2C">
      <w:pPr>
        <w:pStyle w:val="Style41"/>
        <w:widowControl/>
        <w:jc w:val="both"/>
        <w:rPr>
          <w:rStyle w:val="FontStyle65"/>
          <w:sz w:val="24"/>
          <w:szCs w:val="24"/>
        </w:rPr>
      </w:pPr>
      <w:r w:rsidRPr="00476F8D">
        <w:rPr>
          <w:rStyle w:val="FontStyle65"/>
          <w:sz w:val="24"/>
          <w:szCs w:val="24"/>
        </w:rPr>
        <w:t>17.7 Zaleca się, aby:</w:t>
      </w:r>
    </w:p>
    <w:p w:rsidR="00BF66DC" w:rsidRPr="00476F8D" w:rsidRDefault="00BF66DC" w:rsidP="00CF6D2C">
      <w:pPr>
        <w:pStyle w:val="Style32"/>
        <w:widowControl/>
        <w:jc w:val="both"/>
        <w:rPr>
          <w:rStyle w:val="FontStyle65"/>
          <w:sz w:val="24"/>
          <w:szCs w:val="24"/>
        </w:rPr>
      </w:pPr>
      <w:r w:rsidRPr="00476F8D">
        <w:rPr>
          <w:rStyle w:val="FontStyle65"/>
          <w:sz w:val="24"/>
          <w:szCs w:val="24"/>
        </w:rPr>
        <w:t>- każda zapisana strona oferty (wraz z załącznikami do oferty) była parafowana i ponumerowana kolejnymi numerami,</w:t>
      </w:r>
    </w:p>
    <w:p w:rsidR="00BF66DC" w:rsidRPr="00476F8D" w:rsidRDefault="00BF66DC" w:rsidP="00CF6D2C">
      <w:pPr>
        <w:pStyle w:val="Style32"/>
        <w:widowControl/>
        <w:jc w:val="both"/>
        <w:rPr>
          <w:rStyle w:val="FontStyle65"/>
          <w:sz w:val="24"/>
          <w:szCs w:val="24"/>
        </w:rPr>
      </w:pPr>
      <w:r w:rsidRPr="00476F8D">
        <w:rPr>
          <w:rStyle w:val="FontStyle65"/>
          <w:sz w:val="24"/>
          <w:szCs w:val="24"/>
        </w:rPr>
        <w:t>- kartki oferty były spięte w sposób uniemożliwiający dekompletację (z zastrzeżeniem, że część stanowiąca tajemnicę przedsiębiorstwa może stanowić odrębną część oferty),</w:t>
      </w:r>
    </w:p>
    <w:p w:rsidR="00BF66DC" w:rsidRPr="00476F8D" w:rsidRDefault="00BF66DC" w:rsidP="00CF6D2C">
      <w:pPr>
        <w:pStyle w:val="Style32"/>
        <w:widowControl/>
        <w:jc w:val="both"/>
        <w:rPr>
          <w:rStyle w:val="FontStyle65"/>
          <w:sz w:val="24"/>
          <w:szCs w:val="24"/>
        </w:rPr>
      </w:pPr>
      <w:r w:rsidRPr="00476F8D">
        <w:rPr>
          <w:rStyle w:val="FontStyle65"/>
          <w:sz w:val="24"/>
          <w:szCs w:val="24"/>
        </w:rPr>
        <w:t>- ewentualne poprawki i skreślenia lub zmiany w tekście oferty (i w załącznikach do oferty) były parafowane przez osobę upoważnioną do reprezentowania Wykonawcy lub posiadającą Pełnomocnictwo,</w:t>
      </w:r>
    </w:p>
    <w:p w:rsidR="00BF66DC" w:rsidRPr="00476F8D" w:rsidRDefault="00BF66DC" w:rsidP="00CF6D2C">
      <w:pPr>
        <w:pStyle w:val="Style32"/>
        <w:widowControl/>
        <w:jc w:val="both"/>
        <w:rPr>
          <w:rStyle w:val="FontStyle65"/>
          <w:sz w:val="24"/>
          <w:szCs w:val="24"/>
        </w:rPr>
      </w:pPr>
      <w:r w:rsidRPr="00476F8D">
        <w:rPr>
          <w:rStyle w:val="FontStyle65"/>
          <w:sz w:val="24"/>
          <w:szCs w:val="24"/>
        </w:rPr>
        <w:t>- oferta została opracowana zgodnie ze wzorem załączonym do specyfikacji (zał. nr 5 do SIWZ).</w:t>
      </w:r>
    </w:p>
    <w:p w:rsidR="00BF66DC" w:rsidRPr="00476F8D" w:rsidRDefault="00BF66DC" w:rsidP="00CF6D2C">
      <w:pPr>
        <w:pStyle w:val="Style41"/>
        <w:widowControl/>
        <w:jc w:val="both"/>
        <w:rPr>
          <w:rStyle w:val="FontStyle65"/>
          <w:sz w:val="24"/>
          <w:szCs w:val="24"/>
        </w:rPr>
      </w:pPr>
      <w:r w:rsidRPr="00476F8D">
        <w:rPr>
          <w:rStyle w:val="FontStyle65"/>
          <w:sz w:val="24"/>
          <w:szCs w:val="24"/>
        </w:rPr>
        <w:t>17.8 Tajemnice przedsiębiorstwa</w:t>
      </w:r>
    </w:p>
    <w:p w:rsidR="00BF66DC" w:rsidRPr="00476F8D" w:rsidRDefault="00BF66DC" w:rsidP="00CF6D2C">
      <w:pPr>
        <w:pStyle w:val="Style36"/>
        <w:widowControl/>
        <w:jc w:val="both"/>
        <w:rPr>
          <w:rStyle w:val="FontStyle64"/>
          <w:sz w:val="24"/>
          <w:szCs w:val="24"/>
          <w:u w:val="single"/>
        </w:rPr>
      </w:pPr>
      <w:r w:rsidRPr="00476F8D">
        <w:rPr>
          <w:rStyle w:val="FontStyle65"/>
          <w:sz w:val="24"/>
          <w:szCs w:val="24"/>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476F8D">
        <w:rPr>
          <w:rStyle w:val="FontStyle64"/>
          <w:sz w:val="24"/>
          <w:szCs w:val="24"/>
        </w:rPr>
        <w:t xml:space="preserve">Informacje stanowiące tajemnicę przedsiębiorstwa. </w:t>
      </w:r>
      <w:r w:rsidRPr="00476F8D">
        <w:rPr>
          <w:rStyle w:val="FontStyle65"/>
          <w:sz w:val="24"/>
          <w:szCs w:val="24"/>
        </w:rPr>
        <w:t xml:space="preserve">Informację o zastrzeżeniu dokumentów stanowiących tajemnicę przedsiębiorstwa </w:t>
      </w:r>
      <w:r w:rsidRPr="00476F8D">
        <w:rPr>
          <w:rStyle w:val="FontStyle64"/>
          <w:sz w:val="24"/>
          <w:szCs w:val="24"/>
          <w:u w:val="single"/>
        </w:rPr>
        <w:t>należy podać również w formularzu oferty</w:t>
      </w:r>
    </w:p>
    <w:p w:rsidR="00BF66DC" w:rsidRPr="00476F8D" w:rsidRDefault="00BF66DC" w:rsidP="00CF6D2C">
      <w:pPr>
        <w:pStyle w:val="Style36"/>
        <w:widowControl/>
        <w:jc w:val="both"/>
        <w:rPr>
          <w:rStyle w:val="FontStyle61"/>
          <w:sz w:val="24"/>
          <w:szCs w:val="24"/>
          <w:u w:val="single"/>
        </w:rPr>
      </w:pPr>
      <w:r w:rsidRPr="00476F8D">
        <w:rPr>
          <w:rStyle w:val="FontStyle65"/>
          <w:sz w:val="24"/>
          <w:szCs w:val="24"/>
        </w:rPr>
        <w:t xml:space="preserve">Zgodnie z art. 8 ust. 3 Ustawy Pzp nie ujawnia się informacji stanowiących tajemnicę przedsiębiorstwa w rozumieniu </w:t>
      </w:r>
      <w:hyperlink r:id="rId18" w:history="1">
        <w:r w:rsidRPr="00476F8D">
          <w:rPr>
            <w:rStyle w:val="Hyperlink"/>
          </w:rPr>
          <w:t xml:space="preserve">przepisów </w:t>
        </w:r>
      </w:hyperlink>
      <w:r w:rsidRPr="00476F8D">
        <w:rPr>
          <w:rStyle w:val="FontStyle65"/>
          <w:sz w:val="24"/>
          <w:szCs w:val="24"/>
        </w:rPr>
        <w:t xml:space="preserve">o zwalczaniu nieuczciwej konkurencji, jeżeli wykonawca, nie później niż w terminie składania ofert </w:t>
      </w:r>
      <w:r w:rsidRPr="00476F8D">
        <w:rPr>
          <w:rStyle w:val="FontStyle64"/>
          <w:sz w:val="24"/>
          <w:szCs w:val="24"/>
        </w:rPr>
        <w:t xml:space="preserve">zastrzegł, </w:t>
      </w:r>
      <w:r w:rsidRPr="00476F8D">
        <w:rPr>
          <w:rStyle w:val="FontStyle65"/>
          <w:sz w:val="24"/>
          <w:szCs w:val="24"/>
        </w:rPr>
        <w:t xml:space="preserve">że nie mogą być one udostępniane </w:t>
      </w:r>
      <w:r w:rsidRPr="00476F8D">
        <w:rPr>
          <w:rStyle w:val="FontStyle64"/>
          <w:sz w:val="24"/>
          <w:szCs w:val="24"/>
          <w:u w:val="single"/>
        </w:rPr>
        <w:t>oraz wykazał,</w:t>
      </w:r>
      <w:r w:rsidRPr="00476F8D">
        <w:rPr>
          <w:rStyle w:val="FontStyle64"/>
          <w:sz w:val="24"/>
          <w:szCs w:val="24"/>
        </w:rPr>
        <w:t xml:space="preserve"> iż zastrzeżone informacje stanowią tajemnicę przedsiębiorstwa. </w:t>
      </w:r>
      <w:r w:rsidRPr="00476F8D">
        <w:rPr>
          <w:rStyle w:val="FontStyle64"/>
          <w:sz w:val="24"/>
          <w:szCs w:val="24"/>
          <w:u w:val="single"/>
        </w:rPr>
        <w:t xml:space="preserve">Wykonawca nie może zastrzec informacji, o których mowa w art. 86 ust. 4. </w:t>
      </w:r>
      <w:r w:rsidRPr="00476F8D">
        <w:rPr>
          <w:rStyle w:val="FontStyle61"/>
          <w:sz w:val="24"/>
          <w:szCs w:val="24"/>
          <w:u w:val="single"/>
        </w:rPr>
        <w:t>Art. 86 ust.4 PZP</w:t>
      </w:r>
    </w:p>
    <w:p w:rsidR="00BF66DC" w:rsidRPr="00476F8D" w:rsidRDefault="00BF66DC" w:rsidP="00CF6D2C">
      <w:pPr>
        <w:pStyle w:val="Style21"/>
        <w:widowControl/>
        <w:jc w:val="both"/>
        <w:rPr>
          <w:rStyle w:val="FontStyle61"/>
          <w:sz w:val="24"/>
          <w:szCs w:val="24"/>
        </w:rPr>
      </w:pPr>
      <w:r w:rsidRPr="00476F8D">
        <w:rPr>
          <w:rStyle w:val="FontStyle61"/>
          <w:sz w:val="24"/>
          <w:szCs w:val="24"/>
        </w:rPr>
        <w:t>Podczas otwarcia ofert podaje się nazwy (firmy) oraz adresy wykonawców, a także informacje dotyczące ceny, terminu wykonania zamówienia, okresu gwarancji i warunków płatności zawartych w ofertach.</w:t>
      </w:r>
    </w:p>
    <w:p w:rsidR="00BF66DC" w:rsidRPr="00476F8D" w:rsidRDefault="00BF66DC" w:rsidP="00CF6D2C">
      <w:pPr>
        <w:pStyle w:val="Style36"/>
        <w:widowControl/>
        <w:jc w:val="both"/>
        <w:rPr>
          <w:rStyle w:val="FontStyle65"/>
          <w:sz w:val="24"/>
          <w:szCs w:val="24"/>
        </w:rPr>
      </w:pPr>
      <w:r w:rsidRPr="00476F8D">
        <w:rPr>
          <w:rStyle w:val="FontStyle65"/>
          <w:sz w:val="24"/>
          <w:szCs w:val="24"/>
        </w:rPr>
        <w:t>17.9 Opakowanie i adresowanie oferty.</w:t>
      </w:r>
    </w:p>
    <w:p w:rsidR="00BF66DC" w:rsidRPr="00476F8D" w:rsidRDefault="00BF66DC" w:rsidP="00CF6D2C">
      <w:pPr>
        <w:pStyle w:val="Style35"/>
        <w:widowControl/>
        <w:jc w:val="both"/>
        <w:rPr>
          <w:rStyle w:val="FontStyle64"/>
          <w:sz w:val="24"/>
          <w:szCs w:val="24"/>
        </w:rPr>
      </w:pPr>
      <w:r w:rsidRPr="00476F8D">
        <w:rPr>
          <w:rStyle w:val="FontStyle64"/>
          <w:sz w:val="24"/>
          <w:szCs w:val="24"/>
        </w:rPr>
        <w:t>Ofertę należy umieścić w zamkniętym, nieprzezroczystym opakowaniu (kopercie) zaadresowanym i opisanym:</w:t>
      </w:r>
    </w:p>
    <w:p w:rsidR="00BF66DC" w:rsidRPr="00476F8D" w:rsidRDefault="00BF66DC" w:rsidP="00CF6D2C">
      <w:pPr>
        <w:pStyle w:val="Style1"/>
        <w:widowControl/>
        <w:jc w:val="both"/>
        <w:rPr>
          <w:rStyle w:val="FontStyle64"/>
          <w:sz w:val="24"/>
          <w:szCs w:val="24"/>
        </w:rPr>
      </w:pPr>
      <w:r w:rsidRPr="00476F8D">
        <w:rPr>
          <w:rStyle w:val="FontStyle64"/>
          <w:sz w:val="24"/>
          <w:szCs w:val="24"/>
        </w:rPr>
        <w:t>Nadawca:</w:t>
      </w:r>
    </w:p>
    <w:p w:rsidR="00BF66DC" w:rsidRDefault="00BF66DC" w:rsidP="00CF6D2C">
      <w:pPr>
        <w:pStyle w:val="Style36"/>
        <w:widowControl/>
        <w:jc w:val="both"/>
        <w:rPr>
          <w:rStyle w:val="FontStyle65"/>
          <w:sz w:val="24"/>
          <w:szCs w:val="24"/>
        </w:rPr>
      </w:pPr>
      <w:r w:rsidRPr="00476F8D">
        <w:rPr>
          <w:rStyle w:val="FontStyle65"/>
          <w:sz w:val="24"/>
          <w:szCs w:val="24"/>
        </w:rPr>
        <w:t>Nazwa i adres Wykonawcy (pieczęć).</w:t>
      </w:r>
    </w:p>
    <w:p w:rsidR="00BF66DC" w:rsidRPr="00476F8D" w:rsidRDefault="00BF66DC" w:rsidP="00CF6D2C">
      <w:pPr>
        <w:pStyle w:val="Style36"/>
        <w:widowControl/>
        <w:jc w:val="both"/>
        <w:rPr>
          <w:rStyle w:val="FontStyle64"/>
          <w:sz w:val="24"/>
          <w:szCs w:val="24"/>
        </w:rPr>
      </w:pPr>
      <w:r w:rsidRPr="00476F8D">
        <w:rPr>
          <w:rStyle w:val="FontStyle64"/>
          <w:sz w:val="24"/>
          <w:szCs w:val="24"/>
        </w:rPr>
        <w:t>Adresat:</w:t>
      </w:r>
    </w:p>
    <w:p w:rsidR="00BF66DC" w:rsidRDefault="00BF66DC" w:rsidP="00502E59">
      <w:pPr>
        <w:pStyle w:val="Style1"/>
        <w:widowControl/>
        <w:spacing w:line="240" w:lineRule="exact"/>
        <w:jc w:val="both"/>
        <w:rPr>
          <w:b/>
          <w:bCs/>
          <w:sz w:val="28"/>
          <w:szCs w:val="28"/>
        </w:rPr>
      </w:pPr>
      <w:r w:rsidRPr="00476F8D">
        <w:rPr>
          <w:rStyle w:val="FontStyle64"/>
          <w:sz w:val="24"/>
          <w:szCs w:val="24"/>
        </w:rPr>
        <w:t>GMINA LIDZBARK 13-230</w:t>
      </w:r>
      <w:r>
        <w:rPr>
          <w:rStyle w:val="FontStyle64"/>
          <w:sz w:val="24"/>
          <w:szCs w:val="24"/>
        </w:rPr>
        <w:t xml:space="preserve">, </w:t>
      </w:r>
      <w:r w:rsidRPr="00476F8D">
        <w:rPr>
          <w:rStyle w:val="FontStyle64"/>
          <w:sz w:val="24"/>
          <w:szCs w:val="24"/>
        </w:rPr>
        <w:t xml:space="preserve"> UL.SĄD</w:t>
      </w:r>
      <w:r>
        <w:rPr>
          <w:rStyle w:val="FontStyle64"/>
          <w:sz w:val="24"/>
          <w:szCs w:val="24"/>
        </w:rPr>
        <w:t xml:space="preserve">OWA 21, </w:t>
      </w:r>
      <w:r w:rsidRPr="00476F8D">
        <w:rPr>
          <w:rStyle w:val="FontStyle60"/>
          <w:sz w:val="24"/>
          <w:szCs w:val="24"/>
        </w:rPr>
        <w:t>OFERTA na</w:t>
      </w:r>
      <w:r>
        <w:rPr>
          <w:rStyle w:val="FontStyle60"/>
          <w:sz w:val="24"/>
          <w:szCs w:val="24"/>
        </w:rPr>
        <w:t>:</w:t>
      </w:r>
      <w:r w:rsidRPr="004B3B40">
        <w:rPr>
          <w:rStyle w:val="FontStyle64"/>
          <w:sz w:val="24"/>
          <w:szCs w:val="24"/>
        </w:rPr>
        <w:t xml:space="preserve"> </w:t>
      </w:r>
      <w:r>
        <w:rPr>
          <w:rStyle w:val="FontStyle64"/>
          <w:sz w:val="24"/>
          <w:szCs w:val="24"/>
        </w:rPr>
        <w:t>,,</w:t>
      </w:r>
      <w:r>
        <w:rPr>
          <w:b/>
          <w:bCs/>
          <w:sz w:val="28"/>
          <w:szCs w:val="28"/>
        </w:rPr>
        <w:t>Przebudowa drogi wraz z chodnikiem do bloku ul. Jeleńska 9 w Lidzbarku”</w:t>
      </w:r>
    </w:p>
    <w:p w:rsidR="00BF66DC" w:rsidRPr="0042581B" w:rsidRDefault="00BF66DC" w:rsidP="00502E59">
      <w:pPr>
        <w:pStyle w:val="Style18"/>
        <w:widowControl/>
        <w:jc w:val="both"/>
        <w:rPr>
          <w:rStyle w:val="FontStyle65"/>
          <w:b/>
          <w:bCs/>
          <w:sz w:val="24"/>
          <w:szCs w:val="24"/>
        </w:rPr>
      </w:pPr>
      <w:r w:rsidRPr="0042581B">
        <w:rPr>
          <w:rStyle w:val="FontStyle65"/>
          <w:b/>
          <w:bCs/>
          <w:sz w:val="24"/>
          <w:szCs w:val="24"/>
        </w:rPr>
        <w:t xml:space="preserve">NIE OTWIERAĆ </w:t>
      </w:r>
      <w:r>
        <w:rPr>
          <w:rStyle w:val="FontStyle65"/>
          <w:b/>
          <w:bCs/>
          <w:sz w:val="24"/>
          <w:szCs w:val="24"/>
        </w:rPr>
        <w:t>P</w:t>
      </w:r>
      <w:r w:rsidRPr="0042581B">
        <w:rPr>
          <w:rStyle w:val="FontStyle65"/>
          <w:b/>
          <w:bCs/>
          <w:sz w:val="24"/>
          <w:szCs w:val="24"/>
        </w:rPr>
        <w:t xml:space="preserve">RZED TERMINEM OTWARCIA OFERT  </w:t>
      </w:r>
      <w:r>
        <w:rPr>
          <w:rStyle w:val="FontStyle65"/>
          <w:b/>
          <w:bCs/>
          <w:sz w:val="24"/>
          <w:szCs w:val="24"/>
        </w:rPr>
        <w:t>01.08.</w:t>
      </w:r>
      <w:r w:rsidRPr="0042581B">
        <w:rPr>
          <w:rStyle w:val="FontStyle65"/>
          <w:b/>
          <w:bCs/>
          <w:sz w:val="24"/>
          <w:szCs w:val="24"/>
        </w:rPr>
        <w:t xml:space="preserve">2016 ROK, GODZ. </w:t>
      </w:r>
      <w:r>
        <w:rPr>
          <w:rStyle w:val="FontStyle65"/>
          <w:b/>
          <w:bCs/>
          <w:sz w:val="24"/>
          <w:szCs w:val="24"/>
        </w:rPr>
        <w:t>11</w:t>
      </w:r>
      <w:r w:rsidRPr="0042581B">
        <w:rPr>
          <w:rStyle w:val="FontStyle65"/>
          <w:b/>
          <w:bCs/>
          <w:sz w:val="24"/>
          <w:szCs w:val="24"/>
        </w:rPr>
        <w:t>.15</w:t>
      </w:r>
    </w:p>
    <w:p w:rsidR="00BF66DC" w:rsidRPr="00476F8D" w:rsidRDefault="00BF66DC" w:rsidP="00CF6D2C">
      <w:pPr>
        <w:pStyle w:val="Style30"/>
        <w:widowControl/>
        <w:jc w:val="both"/>
        <w:rPr>
          <w:rStyle w:val="FontStyle65"/>
          <w:sz w:val="24"/>
          <w:szCs w:val="24"/>
        </w:rPr>
      </w:pPr>
      <w:r w:rsidRPr="00476F8D">
        <w:rPr>
          <w:rStyle w:val="FontStyle65"/>
          <w:sz w:val="24"/>
          <w:szCs w:val="24"/>
        </w:rPr>
        <w:t>17.10 Zmiana / wycofanie oferty:</w:t>
      </w:r>
    </w:p>
    <w:p w:rsidR="00BF66DC" w:rsidRDefault="00BF66DC" w:rsidP="00CF6D2C">
      <w:pPr>
        <w:pStyle w:val="Style32"/>
        <w:widowControl/>
        <w:jc w:val="both"/>
        <w:rPr>
          <w:rStyle w:val="FontStyle65"/>
          <w:sz w:val="24"/>
          <w:szCs w:val="24"/>
        </w:rPr>
      </w:pPr>
      <w:r w:rsidRPr="00476F8D">
        <w:rPr>
          <w:rStyle w:val="FontStyle65"/>
          <w:sz w:val="24"/>
          <w:szCs w:val="24"/>
        </w:rPr>
        <w:t xml:space="preserve">- zgodnie z art. 84 ustawy Wykonawca może przed upływem terminu składania ofert </w:t>
      </w:r>
    </w:p>
    <w:p w:rsidR="00BF66DC" w:rsidRPr="00476F8D" w:rsidRDefault="00BF66DC" w:rsidP="00CF6D2C">
      <w:pPr>
        <w:pStyle w:val="Style32"/>
        <w:widowControl/>
        <w:jc w:val="both"/>
        <w:rPr>
          <w:rStyle w:val="FontStyle65"/>
          <w:sz w:val="24"/>
          <w:szCs w:val="24"/>
        </w:rPr>
      </w:pPr>
      <w:r>
        <w:rPr>
          <w:rStyle w:val="FontStyle65"/>
          <w:sz w:val="24"/>
          <w:szCs w:val="24"/>
        </w:rPr>
        <w:t xml:space="preserve">  </w:t>
      </w:r>
      <w:r w:rsidRPr="00476F8D">
        <w:rPr>
          <w:rStyle w:val="FontStyle65"/>
          <w:sz w:val="24"/>
          <w:szCs w:val="24"/>
        </w:rPr>
        <w:t>zmienić lub wycofać ofertę,</w:t>
      </w:r>
    </w:p>
    <w:p w:rsidR="00BF66DC" w:rsidRDefault="00BF66DC" w:rsidP="00CF6D2C">
      <w:pPr>
        <w:pStyle w:val="Style32"/>
        <w:widowControl/>
        <w:jc w:val="both"/>
        <w:rPr>
          <w:rStyle w:val="FontStyle65"/>
          <w:sz w:val="24"/>
          <w:szCs w:val="24"/>
        </w:rPr>
      </w:pPr>
      <w:r>
        <w:rPr>
          <w:rStyle w:val="FontStyle65"/>
          <w:sz w:val="24"/>
          <w:szCs w:val="24"/>
        </w:rPr>
        <w:t xml:space="preserve">- </w:t>
      </w:r>
      <w:r w:rsidRPr="00476F8D">
        <w:rPr>
          <w:rStyle w:val="FontStyle65"/>
          <w:sz w:val="24"/>
          <w:szCs w:val="24"/>
        </w:rPr>
        <w:t xml:space="preserve">o wprowadzeniu zmian lub wycofaniu oferty należy pisemnie powiadomić </w:t>
      </w:r>
    </w:p>
    <w:p w:rsidR="00BF66DC" w:rsidRPr="00476F8D" w:rsidRDefault="00BF66DC" w:rsidP="00CF6D2C">
      <w:pPr>
        <w:pStyle w:val="Style32"/>
        <w:widowControl/>
        <w:jc w:val="both"/>
        <w:rPr>
          <w:rStyle w:val="FontStyle65"/>
          <w:sz w:val="24"/>
          <w:szCs w:val="24"/>
        </w:rPr>
      </w:pPr>
      <w:r>
        <w:rPr>
          <w:rStyle w:val="FontStyle65"/>
          <w:sz w:val="24"/>
          <w:szCs w:val="24"/>
        </w:rPr>
        <w:t xml:space="preserve">  </w:t>
      </w:r>
      <w:r w:rsidRPr="00476F8D">
        <w:rPr>
          <w:rStyle w:val="FontStyle65"/>
          <w:sz w:val="24"/>
          <w:szCs w:val="24"/>
        </w:rPr>
        <w:t>Zamawiającego, przed upływem terminu składania ofert,</w:t>
      </w:r>
    </w:p>
    <w:p w:rsidR="00BF66DC" w:rsidRPr="00476F8D" w:rsidRDefault="00BF66DC" w:rsidP="00CF6D2C">
      <w:pPr>
        <w:pStyle w:val="Style32"/>
        <w:widowControl/>
        <w:jc w:val="both"/>
        <w:rPr>
          <w:rStyle w:val="FontStyle65"/>
          <w:sz w:val="24"/>
          <w:szCs w:val="24"/>
        </w:rPr>
      </w:pPr>
      <w:r w:rsidRPr="00476F8D">
        <w:rPr>
          <w:rStyle w:val="FontStyle65"/>
          <w:sz w:val="24"/>
          <w:szCs w:val="24"/>
        </w:rPr>
        <w:t>- pismo należy oznaczyć odpowiednio „ZMIANA OFERTY"/„WYCOFANIE OFERTY",</w:t>
      </w:r>
    </w:p>
    <w:p w:rsidR="00BF66DC" w:rsidRPr="00476F8D" w:rsidRDefault="00BF66DC" w:rsidP="00CF6D2C">
      <w:pPr>
        <w:pStyle w:val="Style32"/>
        <w:widowControl/>
        <w:jc w:val="both"/>
        <w:rPr>
          <w:rStyle w:val="FontStyle65"/>
          <w:sz w:val="24"/>
          <w:szCs w:val="24"/>
        </w:rPr>
      </w:pPr>
      <w:r w:rsidRPr="00476F8D">
        <w:rPr>
          <w:rStyle w:val="FontStyle65"/>
          <w:sz w:val="24"/>
          <w:szCs w:val="24"/>
        </w:rPr>
        <w:t>- do pisma o wycofaniu oferty musi być załączony dokument, z którego wynika prawo osoby podpisującej informację do reprezentowania Wykonawcy.</w:t>
      </w:r>
    </w:p>
    <w:p w:rsidR="00BF66DC" w:rsidRPr="00476F8D" w:rsidRDefault="00BF66DC" w:rsidP="00CF6D2C">
      <w:pPr>
        <w:pStyle w:val="Style25"/>
        <w:widowControl/>
        <w:jc w:val="both"/>
        <w:rPr>
          <w:rStyle w:val="FontStyle65"/>
          <w:sz w:val="24"/>
          <w:szCs w:val="24"/>
        </w:rPr>
      </w:pPr>
      <w:r w:rsidRPr="00476F8D">
        <w:rPr>
          <w:rStyle w:val="FontStyle65"/>
          <w:sz w:val="24"/>
          <w:szCs w:val="24"/>
        </w:rPr>
        <w:t>17.11 Ofertę złożoną po terminie składania ofert Zamawiający zwróci niezwłocznie.</w:t>
      </w:r>
    </w:p>
    <w:p w:rsidR="00BF66DC" w:rsidRPr="00476F8D" w:rsidRDefault="00BF66DC" w:rsidP="00CF6D2C">
      <w:pPr>
        <w:pStyle w:val="Style1"/>
        <w:widowControl/>
        <w:jc w:val="both"/>
        <w:rPr>
          <w:rStyle w:val="FontStyle64"/>
          <w:sz w:val="24"/>
          <w:szCs w:val="24"/>
        </w:rPr>
      </w:pPr>
      <w:r w:rsidRPr="00476F8D">
        <w:rPr>
          <w:rStyle w:val="FontStyle64"/>
          <w:sz w:val="24"/>
          <w:szCs w:val="24"/>
        </w:rPr>
        <w:t>18   Miejsce oraz termin składania i otwarcia ofert</w:t>
      </w:r>
    </w:p>
    <w:p w:rsidR="00BF66DC" w:rsidRDefault="00BF66DC" w:rsidP="00CF6D2C">
      <w:pPr>
        <w:pStyle w:val="Style43"/>
        <w:widowControl/>
        <w:jc w:val="both"/>
        <w:rPr>
          <w:rStyle w:val="FontStyle64"/>
          <w:sz w:val="24"/>
          <w:szCs w:val="24"/>
        </w:rPr>
      </w:pPr>
      <w:r w:rsidRPr="00476F8D">
        <w:rPr>
          <w:rStyle w:val="FontStyle64"/>
          <w:sz w:val="24"/>
          <w:szCs w:val="24"/>
        </w:rPr>
        <w:t xml:space="preserve">18.1 Ofertę należy złożyć Zamawiającemu, Urząd Miasta i Gminy w Lidzbarku </w:t>
      </w:r>
    </w:p>
    <w:p w:rsidR="00BF66DC" w:rsidRPr="00476F8D" w:rsidRDefault="00BF66DC" w:rsidP="00CF6D2C">
      <w:pPr>
        <w:pStyle w:val="Style43"/>
        <w:widowControl/>
        <w:jc w:val="both"/>
        <w:rPr>
          <w:rStyle w:val="FontStyle64"/>
          <w:sz w:val="24"/>
          <w:szCs w:val="24"/>
        </w:rPr>
      </w:pPr>
      <w:r w:rsidRPr="00476F8D">
        <w:rPr>
          <w:rStyle w:val="FontStyle64"/>
          <w:sz w:val="24"/>
          <w:szCs w:val="24"/>
        </w:rPr>
        <w:t>ul.</w:t>
      </w:r>
      <w:r>
        <w:rPr>
          <w:rStyle w:val="FontStyle64"/>
          <w:sz w:val="24"/>
          <w:szCs w:val="24"/>
        </w:rPr>
        <w:t xml:space="preserve"> </w:t>
      </w:r>
      <w:r w:rsidRPr="00476F8D">
        <w:rPr>
          <w:rStyle w:val="FontStyle64"/>
          <w:sz w:val="24"/>
          <w:szCs w:val="24"/>
        </w:rPr>
        <w:t>Sądowa 21</w:t>
      </w:r>
      <w:r>
        <w:rPr>
          <w:rStyle w:val="FontStyle64"/>
          <w:sz w:val="24"/>
          <w:szCs w:val="24"/>
        </w:rPr>
        <w:t xml:space="preserve">, </w:t>
      </w:r>
      <w:r w:rsidRPr="00476F8D">
        <w:rPr>
          <w:rStyle w:val="FontStyle64"/>
          <w:sz w:val="24"/>
          <w:szCs w:val="24"/>
        </w:rPr>
        <w:t xml:space="preserve">13-230 Lidzbark, Sekretariat Urzędu - pokój nr 9, w terminie do dnia </w:t>
      </w:r>
      <w:r>
        <w:rPr>
          <w:rStyle w:val="FontStyle64"/>
          <w:sz w:val="24"/>
          <w:szCs w:val="24"/>
        </w:rPr>
        <w:t>01.08.</w:t>
      </w:r>
      <w:r w:rsidRPr="00476F8D">
        <w:rPr>
          <w:rStyle w:val="FontStyle64"/>
          <w:sz w:val="24"/>
          <w:szCs w:val="24"/>
        </w:rPr>
        <w:t>201</w:t>
      </w:r>
      <w:r>
        <w:rPr>
          <w:rStyle w:val="FontStyle64"/>
          <w:sz w:val="24"/>
          <w:szCs w:val="24"/>
        </w:rPr>
        <w:t>6</w:t>
      </w:r>
      <w:r w:rsidRPr="00476F8D">
        <w:rPr>
          <w:rStyle w:val="FontStyle64"/>
          <w:sz w:val="24"/>
          <w:szCs w:val="24"/>
        </w:rPr>
        <w:t xml:space="preserve"> roku, do godz. </w:t>
      </w:r>
      <w:r>
        <w:rPr>
          <w:rStyle w:val="FontStyle64"/>
          <w:sz w:val="24"/>
          <w:szCs w:val="24"/>
        </w:rPr>
        <w:t>11.00</w:t>
      </w:r>
      <w:r w:rsidRPr="00476F8D">
        <w:rPr>
          <w:rStyle w:val="FontStyle64"/>
          <w:sz w:val="24"/>
          <w:szCs w:val="24"/>
        </w:rPr>
        <w:t>.</w:t>
      </w:r>
    </w:p>
    <w:p w:rsidR="00BF66DC" w:rsidRPr="00476F8D" w:rsidRDefault="00BF66DC" w:rsidP="00CF6D2C">
      <w:pPr>
        <w:pStyle w:val="Style25"/>
        <w:widowControl/>
        <w:jc w:val="both"/>
        <w:rPr>
          <w:rStyle w:val="FontStyle65"/>
          <w:sz w:val="24"/>
          <w:szCs w:val="24"/>
        </w:rPr>
      </w:pPr>
      <w:r w:rsidRPr="00476F8D">
        <w:rPr>
          <w:rStyle w:val="FontStyle65"/>
          <w:sz w:val="24"/>
          <w:szCs w:val="24"/>
        </w:rPr>
        <w:t>18.2 Złożona oferta zostanie zarejestrowana (dzień, godzina) oraz otrzyma kolejny numer.</w:t>
      </w:r>
    </w:p>
    <w:p w:rsidR="00BF66DC" w:rsidRPr="00476F8D" w:rsidRDefault="00BF66DC" w:rsidP="00CF6D2C">
      <w:pPr>
        <w:pStyle w:val="Style25"/>
        <w:widowControl/>
        <w:jc w:val="both"/>
        <w:rPr>
          <w:rStyle w:val="FontStyle64"/>
          <w:sz w:val="24"/>
          <w:szCs w:val="24"/>
        </w:rPr>
      </w:pPr>
      <w:r w:rsidRPr="00476F8D">
        <w:rPr>
          <w:rStyle w:val="FontStyle65"/>
          <w:sz w:val="24"/>
          <w:szCs w:val="24"/>
        </w:rPr>
        <w:t xml:space="preserve">18.3 </w:t>
      </w:r>
      <w:r w:rsidRPr="00476F8D">
        <w:rPr>
          <w:rStyle w:val="FontStyle64"/>
          <w:sz w:val="24"/>
          <w:szCs w:val="24"/>
        </w:rPr>
        <w:t xml:space="preserve">Otwarcie ofert nastąpi </w:t>
      </w:r>
      <w:r w:rsidRPr="00476F8D">
        <w:rPr>
          <w:rStyle w:val="FontStyle65"/>
          <w:sz w:val="24"/>
          <w:szCs w:val="24"/>
        </w:rPr>
        <w:t xml:space="preserve">w Urzędzie Miasta i Gminy Lidzbark , </w:t>
      </w:r>
      <w:r w:rsidRPr="00476F8D">
        <w:rPr>
          <w:rStyle w:val="FontStyle64"/>
          <w:sz w:val="24"/>
          <w:szCs w:val="24"/>
        </w:rPr>
        <w:t xml:space="preserve">pok. Nr 10, dnia </w:t>
      </w:r>
      <w:r>
        <w:rPr>
          <w:rStyle w:val="FontStyle64"/>
          <w:sz w:val="24"/>
          <w:szCs w:val="24"/>
        </w:rPr>
        <w:t>01.08.</w:t>
      </w:r>
      <w:r w:rsidRPr="00476F8D">
        <w:rPr>
          <w:rStyle w:val="FontStyle64"/>
          <w:sz w:val="24"/>
          <w:szCs w:val="24"/>
        </w:rPr>
        <w:t>201</w:t>
      </w:r>
      <w:r>
        <w:rPr>
          <w:rStyle w:val="FontStyle64"/>
          <w:sz w:val="24"/>
          <w:szCs w:val="24"/>
        </w:rPr>
        <w:t>6</w:t>
      </w:r>
      <w:r w:rsidRPr="00476F8D">
        <w:rPr>
          <w:rStyle w:val="FontStyle64"/>
          <w:sz w:val="24"/>
          <w:szCs w:val="24"/>
        </w:rPr>
        <w:t xml:space="preserve"> roku, godz.</w:t>
      </w:r>
      <w:r>
        <w:rPr>
          <w:rStyle w:val="FontStyle64"/>
          <w:sz w:val="24"/>
          <w:szCs w:val="24"/>
        </w:rPr>
        <w:t xml:space="preserve"> 11.15.</w:t>
      </w:r>
    </w:p>
    <w:p w:rsidR="00BF66DC" w:rsidRPr="00476F8D" w:rsidRDefault="00BF66DC" w:rsidP="00CF6D2C">
      <w:pPr>
        <w:pStyle w:val="Style25"/>
        <w:widowControl/>
        <w:jc w:val="both"/>
        <w:rPr>
          <w:rStyle w:val="FontStyle65"/>
          <w:sz w:val="24"/>
          <w:szCs w:val="24"/>
        </w:rPr>
      </w:pPr>
      <w:r w:rsidRPr="00476F8D">
        <w:rPr>
          <w:rStyle w:val="FontStyle65"/>
          <w:sz w:val="24"/>
          <w:szCs w:val="24"/>
        </w:rPr>
        <w:t>18.4 Wykonawcy mogą być obecni przy otwieraniu ofert.</w:t>
      </w:r>
    </w:p>
    <w:p w:rsidR="00BF66DC" w:rsidRPr="00476F8D" w:rsidRDefault="00BF66DC" w:rsidP="00CF6D2C">
      <w:pPr>
        <w:pStyle w:val="Style25"/>
        <w:widowControl/>
        <w:jc w:val="both"/>
        <w:rPr>
          <w:rStyle w:val="FontStyle65"/>
          <w:sz w:val="24"/>
          <w:szCs w:val="24"/>
        </w:rPr>
      </w:pPr>
      <w:r w:rsidRPr="00476F8D">
        <w:rPr>
          <w:rStyle w:val="FontStyle65"/>
          <w:sz w:val="24"/>
          <w:szCs w:val="24"/>
        </w:rPr>
        <w:t>18.5Bezpośrednio przed otwarciem ofert Zamawiający poda kwotę, jaką zamierza przeznaczyć na sfinansowanie zamówienia.</w:t>
      </w:r>
    </w:p>
    <w:p w:rsidR="00BF66DC" w:rsidRPr="00476F8D" w:rsidRDefault="00BF66DC" w:rsidP="00CF6D2C">
      <w:pPr>
        <w:pStyle w:val="Style25"/>
        <w:widowControl/>
        <w:jc w:val="both"/>
        <w:rPr>
          <w:rStyle w:val="FontStyle65"/>
          <w:sz w:val="24"/>
          <w:szCs w:val="24"/>
        </w:rPr>
      </w:pPr>
      <w:r w:rsidRPr="00476F8D">
        <w:rPr>
          <w:rStyle w:val="FontStyle65"/>
          <w:sz w:val="24"/>
          <w:szCs w:val="24"/>
        </w:rPr>
        <w:t>18.6 Otwierając oferty Zamawiający poda nazwy (firmy) oraz adresy Wykonawców, którzy złożyli oferty a także informacje dotyczące cen oferty.</w:t>
      </w:r>
    </w:p>
    <w:p w:rsidR="00BF66DC" w:rsidRPr="00476F8D" w:rsidRDefault="00BF66DC" w:rsidP="00CF6D2C">
      <w:pPr>
        <w:pStyle w:val="Style25"/>
        <w:widowControl/>
        <w:jc w:val="both"/>
        <w:rPr>
          <w:rStyle w:val="FontStyle65"/>
          <w:sz w:val="24"/>
          <w:szCs w:val="24"/>
        </w:rPr>
      </w:pPr>
      <w:r w:rsidRPr="00476F8D">
        <w:rPr>
          <w:rStyle w:val="FontStyle65"/>
          <w:sz w:val="24"/>
          <w:szCs w:val="24"/>
        </w:rPr>
        <w:t>18.7 Informacje, o których mowa w pkt 5 i 6 przekazuje się niezwłocznie Wykonawcom, którzy nie byli przy otwarciu ofert, na ich wniosek.</w:t>
      </w:r>
    </w:p>
    <w:p w:rsidR="00BF66DC" w:rsidRPr="00476F8D" w:rsidRDefault="00BF66DC" w:rsidP="00CF6D2C">
      <w:pPr>
        <w:pStyle w:val="Style13"/>
        <w:widowControl/>
        <w:jc w:val="both"/>
        <w:rPr>
          <w:rStyle w:val="FontStyle65"/>
          <w:sz w:val="24"/>
          <w:szCs w:val="24"/>
        </w:rPr>
      </w:pPr>
      <w:r w:rsidRPr="00476F8D">
        <w:rPr>
          <w:rStyle w:val="FontStyle64"/>
          <w:sz w:val="24"/>
          <w:szCs w:val="24"/>
        </w:rPr>
        <w:t xml:space="preserve">UWAGA - </w:t>
      </w:r>
      <w:r w:rsidRPr="00476F8D">
        <w:rPr>
          <w:rStyle w:val="FontStyle65"/>
          <w:sz w:val="24"/>
          <w:szCs w:val="24"/>
        </w:rPr>
        <w:t>za termin złożenia oferty przyjmuje się datę i godzinę wpływu oferty do Zamawiającego.</w:t>
      </w:r>
    </w:p>
    <w:p w:rsidR="00BF66DC" w:rsidRPr="00476F8D" w:rsidRDefault="00BF66DC" w:rsidP="00CF6D2C">
      <w:pPr>
        <w:pStyle w:val="Style1"/>
        <w:widowControl/>
        <w:jc w:val="both"/>
        <w:rPr>
          <w:rStyle w:val="FontStyle64"/>
          <w:sz w:val="24"/>
          <w:szCs w:val="24"/>
        </w:rPr>
      </w:pPr>
      <w:r w:rsidRPr="00476F8D">
        <w:rPr>
          <w:rStyle w:val="FontStyle64"/>
          <w:sz w:val="24"/>
          <w:szCs w:val="24"/>
        </w:rPr>
        <w:t>19 Opis sposobu obliczenia ceny</w:t>
      </w:r>
    </w:p>
    <w:p w:rsidR="00BF66DC" w:rsidRPr="00476F8D" w:rsidRDefault="00BF66DC" w:rsidP="00CF6D2C">
      <w:pPr>
        <w:pStyle w:val="Style42"/>
        <w:widowControl/>
        <w:jc w:val="both"/>
        <w:rPr>
          <w:rStyle w:val="FontStyle65"/>
          <w:sz w:val="24"/>
          <w:szCs w:val="24"/>
        </w:rPr>
      </w:pPr>
      <w:r w:rsidRPr="00476F8D">
        <w:rPr>
          <w:rStyle w:val="FontStyle65"/>
          <w:sz w:val="24"/>
          <w:szCs w:val="24"/>
        </w:rPr>
        <w:t>19.1 Ustalona cena całości robót będzie ceną kosztorysową, musi być podana w PLN cyfrowo i słownie. Do wartości zamówienia należy doliczyć podatek VAT naliczony wg obowiązujących przepisów.</w:t>
      </w:r>
    </w:p>
    <w:p w:rsidR="00BF66DC" w:rsidRPr="00476F8D" w:rsidRDefault="00BF66DC" w:rsidP="00CF6D2C">
      <w:pPr>
        <w:pStyle w:val="Style42"/>
        <w:widowControl/>
        <w:jc w:val="both"/>
        <w:rPr>
          <w:rStyle w:val="FontStyle65"/>
          <w:sz w:val="24"/>
          <w:szCs w:val="24"/>
        </w:rPr>
      </w:pPr>
      <w:r w:rsidRPr="00476F8D">
        <w:rPr>
          <w:rStyle w:val="FontStyle65"/>
          <w:sz w:val="24"/>
          <w:szCs w:val="24"/>
        </w:rPr>
        <w:t>19.2 Cenę należy podać zgodnie z postanowieniami art. 3 ust. 1 pkt 1 ustawy z dnia 5 lipca 2001 roku o cenach (Dz. U. nr 97, poz. 1050 z późn. zm.)</w:t>
      </w:r>
    </w:p>
    <w:p w:rsidR="00BF66DC" w:rsidRPr="00476F8D" w:rsidRDefault="00BF66DC" w:rsidP="00CF6D2C">
      <w:pPr>
        <w:pStyle w:val="Style25"/>
        <w:widowControl/>
        <w:jc w:val="both"/>
        <w:rPr>
          <w:rStyle w:val="FontStyle65"/>
          <w:sz w:val="24"/>
          <w:szCs w:val="24"/>
        </w:rPr>
      </w:pPr>
      <w:r w:rsidRPr="00476F8D">
        <w:rPr>
          <w:rStyle w:val="FontStyle65"/>
          <w:sz w:val="24"/>
          <w:szCs w:val="24"/>
        </w:rPr>
        <w:t>19.3 Cenę należy podać z dokładnością do dwóch miejsc po przecinku.</w:t>
      </w:r>
    </w:p>
    <w:p w:rsidR="00BF66DC" w:rsidRPr="00476F8D" w:rsidRDefault="00BF66DC" w:rsidP="00CF6D2C">
      <w:pPr>
        <w:pStyle w:val="Style25"/>
        <w:widowControl/>
        <w:jc w:val="both"/>
        <w:rPr>
          <w:rStyle w:val="FontStyle65"/>
          <w:sz w:val="24"/>
          <w:szCs w:val="24"/>
        </w:rPr>
      </w:pPr>
      <w:r w:rsidRPr="00476F8D">
        <w:rPr>
          <w:rStyle w:val="FontStyle65"/>
          <w:sz w:val="24"/>
          <w:szCs w:val="24"/>
        </w:rPr>
        <w:t>19.4 Oferent określi ceny na wszystkie elementy zamówienia wymienione w przedmiarze robót.</w:t>
      </w:r>
    </w:p>
    <w:p w:rsidR="00BF66DC" w:rsidRPr="00476F8D" w:rsidRDefault="00BF66DC" w:rsidP="00CF6D2C">
      <w:pPr>
        <w:pStyle w:val="Style42"/>
        <w:widowControl/>
        <w:jc w:val="both"/>
        <w:rPr>
          <w:rStyle w:val="FontStyle65"/>
          <w:sz w:val="24"/>
          <w:szCs w:val="24"/>
        </w:rPr>
      </w:pPr>
      <w:r w:rsidRPr="00476F8D">
        <w:rPr>
          <w:rStyle w:val="FontStyle65"/>
          <w:sz w:val="24"/>
          <w:szCs w:val="24"/>
        </w:rPr>
        <w:t>19.5 Cenę ofertową należy podać na podstawie przygotowanego kosztorysu ofertowego złożonego wraz z ofertą</w:t>
      </w:r>
    </w:p>
    <w:p w:rsidR="00BF66DC" w:rsidRDefault="00BF66DC" w:rsidP="00CF6D2C">
      <w:pPr>
        <w:pStyle w:val="Style42"/>
        <w:widowControl/>
        <w:jc w:val="both"/>
        <w:rPr>
          <w:rStyle w:val="FontStyle65"/>
          <w:sz w:val="24"/>
          <w:szCs w:val="24"/>
        </w:rPr>
      </w:pPr>
      <w:r w:rsidRPr="00476F8D">
        <w:rPr>
          <w:rStyle w:val="FontStyle65"/>
          <w:sz w:val="24"/>
          <w:szCs w:val="24"/>
        </w:rPr>
        <w:t>19.6 Podana cena będzie obowiązująca w całym okresie obowiązywania umowy i nie będzie podlegała zmianom.</w:t>
      </w:r>
    </w:p>
    <w:p w:rsidR="00BF66DC" w:rsidRPr="00476F8D" w:rsidRDefault="00BF66DC" w:rsidP="00CF6D2C">
      <w:pPr>
        <w:pStyle w:val="Style42"/>
        <w:widowControl/>
        <w:jc w:val="both"/>
        <w:rPr>
          <w:rStyle w:val="FontStyle65"/>
          <w:sz w:val="24"/>
          <w:szCs w:val="24"/>
        </w:rPr>
      </w:pPr>
    </w:p>
    <w:p w:rsidR="00BF66DC" w:rsidRPr="00476F8D" w:rsidRDefault="00BF66DC" w:rsidP="00CF6D2C">
      <w:pPr>
        <w:pStyle w:val="Style1"/>
        <w:widowControl/>
        <w:jc w:val="both"/>
        <w:rPr>
          <w:rStyle w:val="FontStyle64"/>
          <w:sz w:val="24"/>
          <w:szCs w:val="24"/>
        </w:rPr>
      </w:pPr>
      <w:r w:rsidRPr="00476F8D">
        <w:rPr>
          <w:rStyle w:val="FontStyle64"/>
          <w:sz w:val="24"/>
          <w:szCs w:val="24"/>
        </w:rPr>
        <w:t>20. Kryteria oceny oferty</w:t>
      </w:r>
    </w:p>
    <w:p w:rsidR="00BF66DC" w:rsidRPr="00476F8D" w:rsidRDefault="00BF66DC" w:rsidP="00CF6D2C">
      <w:pPr>
        <w:pStyle w:val="Style13"/>
        <w:widowControl/>
        <w:jc w:val="both"/>
        <w:rPr>
          <w:rStyle w:val="FontStyle65"/>
          <w:sz w:val="24"/>
          <w:szCs w:val="24"/>
        </w:rPr>
      </w:pPr>
      <w:r w:rsidRPr="00476F8D">
        <w:rPr>
          <w:rStyle w:val="FontStyle65"/>
          <w:sz w:val="24"/>
          <w:szCs w:val="24"/>
        </w:rPr>
        <w:t>20.1. Kryteria oceny ofert</w:t>
      </w:r>
    </w:p>
    <w:p w:rsidR="00BF66DC" w:rsidRPr="00476F8D" w:rsidRDefault="00BF66DC" w:rsidP="00CF6D2C">
      <w:pPr>
        <w:pStyle w:val="Style36"/>
        <w:widowControl/>
        <w:jc w:val="both"/>
        <w:rPr>
          <w:rStyle w:val="FontStyle65"/>
          <w:sz w:val="24"/>
          <w:szCs w:val="24"/>
        </w:rPr>
      </w:pPr>
      <w:r w:rsidRPr="00476F8D">
        <w:rPr>
          <w:rStyle w:val="FontStyle65"/>
          <w:sz w:val="24"/>
          <w:szCs w:val="24"/>
        </w:rPr>
        <w:t>Wybór oferty dokonany zostanie na podstawie niżej przedstawionych kryteriów:</w:t>
      </w:r>
    </w:p>
    <w:p w:rsidR="00BF66DC" w:rsidRPr="00476F8D" w:rsidRDefault="00BF66DC" w:rsidP="00CF6D2C">
      <w:pPr>
        <w:pStyle w:val="Style15"/>
        <w:widowControl/>
        <w:jc w:val="both"/>
        <w:rPr>
          <w:rStyle w:val="FontStyle64"/>
          <w:sz w:val="24"/>
          <w:szCs w:val="24"/>
        </w:rPr>
      </w:pPr>
      <w:r w:rsidRPr="00476F8D">
        <w:rPr>
          <w:rStyle w:val="FontStyle64"/>
          <w:sz w:val="24"/>
          <w:szCs w:val="24"/>
        </w:rPr>
        <w:t>a) Cena - 90 %</w:t>
      </w:r>
    </w:p>
    <w:p w:rsidR="00BF66DC" w:rsidRPr="00476F8D" w:rsidRDefault="00BF66DC" w:rsidP="00CF6D2C">
      <w:pPr>
        <w:pStyle w:val="Style15"/>
        <w:widowControl/>
        <w:jc w:val="both"/>
        <w:rPr>
          <w:rStyle w:val="FontStyle64"/>
          <w:sz w:val="24"/>
          <w:szCs w:val="24"/>
        </w:rPr>
      </w:pPr>
      <w:r w:rsidRPr="00476F8D">
        <w:rPr>
          <w:rStyle w:val="FontStyle64"/>
          <w:sz w:val="24"/>
          <w:szCs w:val="24"/>
        </w:rPr>
        <w:t>b) Gwarancja - 10%</w:t>
      </w:r>
    </w:p>
    <w:p w:rsidR="00BF66DC" w:rsidRPr="00476F8D" w:rsidRDefault="00BF66DC" w:rsidP="00CF6D2C">
      <w:pPr>
        <w:pStyle w:val="Style13"/>
        <w:widowControl/>
        <w:jc w:val="both"/>
        <w:rPr>
          <w:rStyle w:val="FontStyle65"/>
          <w:sz w:val="24"/>
          <w:szCs w:val="24"/>
        </w:rPr>
      </w:pPr>
      <w:r w:rsidRPr="00476F8D">
        <w:rPr>
          <w:rStyle w:val="FontStyle65"/>
          <w:sz w:val="24"/>
          <w:szCs w:val="24"/>
        </w:rPr>
        <w:t>20.2 Sposób oceny ofert:</w:t>
      </w:r>
    </w:p>
    <w:p w:rsidR="00BF66DC" w:rsidRPr="00476F8D" w:rsidRDefault="00BF66DC" w:rsidP="00CF6D2C">
      <w:pPr>
        <w:pStyle w:val="Style36"/>
        <w:widowControl/>
        <w:jc w:val="both"/>
        <w:rPr>
          <w:rStyle w:val="FontStyle65"/>
          <w:sz w:val="24"/>
          <w:szCs w:val="24"/>
        </w:rPr>
      </w:pPr>
      <w:r w:rsidRPr="00476F8D">
        <w:rPr>
          <w:rStyle w:val="FontStyle65"/>
          <w:sz w:val="24"/>
          <w:szCs w:val="24"/>
        </w:rPr>
        <w:t>Oferty oceniane będą punktowo. Maksymalna ilość punktów jaką może osiągnąć oferta wynosi 100. Punkty będą przyznawane według następujących zasad.</w:t>
      </w:r>
    </w:p>
    <w:p w:rsidR="00BF66DC" w:rsidRPr="00476F8D" w:rsidRDefault="00BF66DC" w:rsidP="00CF6D2C">
      <w:pPr>
        <w:pStyle w:val="Style28"/>
        <w:widowControl/>
        <w:jc w:val="both"/>
        <w:rPr>
          <w:rStyle w:val="FontStyle66"/>
          <w:sz w:val="24"/>
          <w:szCs w:val="24"/>
        </w:rPr>
      </w:pPr>
    </w:p>
    <w:p w:rsidR="00BF66DC" w:rsidRPr="00476F8D" w:rsidRDefault="00BF66DC" w:rsidP="00CF6D2C">
      <w:pPr>
        <w:pStyle w:val="Style3"/>
        <w:widowControl/>
        <w:jc w:val="both"/>
        <w:rPr>
          <w:rStyle w:val="FontStyle64"/>
          <w:sz w:val="24"/>
          <w:szCs w:val="24"/>
        </w:rPr>
      </w:pPr>
      <w:r w:rsidRPr="00476F8D">
        <w:rPr>
          <w:rStyle w:val="FontStyle64"/>
          <w:sz w:val="24"/>
          <w:szCs w:val="24"/>
        </w:rPr>
        <w:t>a) Kryterium Nr 1 (C) Cena - 90 %</w:t>
      </w:r>
    </w:p>
    <w:p w:rsidR="00BF66DC" w:rsidRPr="00476F8D" w:rsidRDefault="00BF66DC" w:rsidP="00CF6D2C">
      <w:pPr>
        <w:pStyle w:val="Style13"/>
        <w:widowControl/>
        <w:jc w:val="both"/>
        <w:rPr>
          <w:rStyle w:val="FontStyle65"/>
          <w:sz w:val="24"/>
          <w:szCs w:val="24"/>
        </w:rPr>
      </w:pPr>
      <w:r w:rsidRPr="00476F8D">
        <w:rPr>
          <w:rStyle w:val="FontStyle61"/>
          <w:sz w:val="24"/>
          <w:szCs w:val="24"/>
          <w:u w:val="single"/>
        </w:rPr>
        <w:t xml:space="preserve">Maksymalnie 90 pkt. do zdobycia </w:t>
      </w:r>
      <w:r w:rsidRPr="00476F8D">
        <w:rPr>
          <w:rStyle w:val="FontStyle65"/>
          <w:sz w:val="24"/>
          <w:szCs w:val="24"/>
        </w:rPr>
        <w:t>Zastosowany wzór do obliczenia punktowego:</w:t>
      </w:r>
    </w:p>
    <w:p w:rsidR="00BF66DC" w:rsidRPr="00A80270" w:rsidRDefault="00BF66DC" w:rsidP="00A80270">
      <w:pPr>
        <w:rPr>
          <w:rFonts w:ascii="Arial" w:hAnsi="Arial" w:cs="Arial"/>
          <w:b/>
          <w:bCs/>
          <w:color w:val="000000"/>
        </w:rPr>
      </w:pPr>
      <w:r w:rsidRPr="00A80270">
        <w:rPr>
          <w:rFonts w:ascii="Arial" w:hAnsi="Arial" w:cs="Arial"/>
          <w:b/>
          <w:bCs/>
          <w:color w:val="000000"/>
        </w:rPr>
        <w:t xml:space="preserve">                 </w:t>
      </w:r>
    </w:p>
    <w:p w:rsidR="00BF66DC" w:rsidRPr="00A80270" w:rsidRDefault="00BF66DC" w:rsidP="00A80270">
      <w:pPr>
        <w:rPr>
          <w:rFonts w:ascii="Arial" w:hAnsi="Arial" w:cs="Arial"/>
          <w:b/>
          <w:bCs/>
          <w:color w:val="000000"/>
        </w:rPr>
      </w:pPr>
      <w:r w:rsidRPr="00A80270">
        <w:rPr>
          <w:rFonts w:ascii="Arial" w:hAnsi="Arial" w:cs="Arial"/>
          <w:b/>
          <w:bCs/>
          <w:color w:val="000000"/>
        </w:rPr>
        <w:t xml:space="preserve">                  Cena najniższej oferty (zł)</w:t>
      </w:r>
    </w:p>
    <w:p w:rsidR="00BF66DC" w:rsidRPr="00A80270" w:rsidRDefault="00BF66DC" w:rsidP="00A80270">
      <w:pPr>
        <w:rPr>
          <w:rFonts w:ascii="Arial" w:hAnsi="Arial" w:cs="Arial"/>
          <w:b/>
          <w:bCs/>
          <w:color w:val="000000"/>
        </w:rPr>
      </w:pPr>
      <w:r w:rsidRPr="00A80270">
        <w:rPr>
          <w:rFonts w:ascii="Arial" w:hAnsi="Arial" w:cs="Arial"/>
          <w:b/>
          <w:bCs/>
          <w:color w:val="000000"/>
        </w:rPr>
        <w:t>CENA = ------------------------------------------- x 90</w:t>
      </w:r>
    </w:p>
    <w:p w:rsidR="00BF66DC" w:rsidRPr="00A80270" w:rsidRDefault="00BF66DC" w:rsidP="00A80270">
      <w:pPr>
        <w:rPr>
          <w:rFonts w:ascii="Arial" w:hAnsi="Arial" w:cs="Arial"/>
          <w:b/>
          <w:bCs/>
          <w:color w:val="000000"/>
        </w:rPr>
      </w:pPr>
      <w:r w:rsidRPr="00A80270">
        <w:rPr>
          <w:rFonts w:ascii="Arial" w:hAnsi="Arial" w:cs="Arial"/>
          <w:b/>
          <w:bCs/>
          <w:color w:val="000000"/>
        </w:rPr>
        <w:t xml:space="preserve">                 </w:t>
      </w:r>
      <w:r>
        <w:rPr>
          <w:rFonts w:ascii="Arial" w:hAnsi="Arial" w:cs="Arial"/>
          <w:b/>
          <w:bCs/>
          <w:color w:val="000000"/>
        </w:rPr>
        <w:t xml:space="preserve"> </w:t>
      </w:r>
      <w:r w:rsidRPr="00A80270">
        <w:rPr>
          <w:rFonts w:ascii="Arial" w:hAnsi="Arial" w:cs="Arial"/>
          <w:b/>
          <w:bCs/>
          <w:color w:val="000000"/>
        </w:rPr>
        <w:t>Cena oferty badanej (zł)</w:t>
      </w:r>
    </w:p>
    <w:p w:rsidR="00BF66DC" w:rsidRDefault="00BF66DC" w:rsidP="00CF6D2C">
      <w:pPr>
        <w:pStyle w:val="Style1"/>
        <w:widowControl/>
        <w:jc w:val="both"/>
        <w:rPr>
          <w:rStyle w:val="FontStyle64"/>
          <w:sz w:val="24"/>
          <w:szCs w:val="24"/>
        </w:rPr>
      </w:pPr>
    </w:p>
    <w:p w:rsidR="00BF66DC" w:rsidRPr="00476F8D" w:rsidRDefault="00BF66DC" w:rsidP="00CF6D2C">
      <w:pPr>
        <w:pStyle w:val="Style1"/>
        <w:widowControl/>
        <w:jc w:val="both"/>
        <w:rPr>
          <w:rStyle w:val="FontStyle64"/>
          <w:sz w:val="24"/>
          <w:szCs w:val="24"/>
        </w:rPr>
      </w:pPr>
      <w:r w:rsidRPr="00476F8D">
        <w:rPr>
          <w:rStyle w:val="FontStyle64"/>
          <w:sz w:val="24"/>
          <w:szCs w:val="24"/>
        </w:rPr>
        <w:t>b) Kryterium Nr 2 (</w:t>
      </w:r>
      <w:r>
        <w:rPr>
          <w:rStyle w:val="FontStyle64"/>
          <w:sz w:val="24"/>
          <w:szCs w:val="24"/>
        </w:rPr>
        <w:t>G</w:t>
      </w:r>
      <w:r w:rsidRPr="00476F8D">
        <w:rPr>
          <w:rStyle w:val="FontStyle64"/>
          <w:sz w:val="24"/>
          <w:szCs w:val="24"/>
        </w:rPr>
        <w:t xml:space="preserve">) </w:t>
      </w:r>
      <w:r>
        <w:rPr>
          <w:rStyle w:val="FontStyle64"/>
          <w:sz w:val="24"/>
          <w:szCs w:val="24"/>
        </w:rPr>
        <w:t>Gwarancja</w:t>
      </w:r>
      <w:r w:rsidRPr="00476F8D">
        <w:rPr>
          <w:rStyle w:val="FontStyle64"/>
          <w:sz w:val="24"/>
          <w:szCs w:val="24"/>
        </w:rPr>
        <w:t xml:space="preserve"> - 10%</w:t>
      </w:r>
    </w:p>
    <w:p w:rsidR="00BF66DC" w:rsidRPr="00476F8D" w:rsidRDefault="00BF66DC" w:rsidP="00CF6D2C">
      <w:pPr>
        <w:pStyle w:val="Style21"/>
        <w:widowControl/>
        <w:jc w:val="both"/>
        <w:rPr>
          <w:rStyle w:val="FontStyle61"/>
          <w:sz w:val="24"/>
          <w:szCs w:val="24"/>
          <w:u w:val="single"/>
        </w:rPr>
      </w:pPr>
      <w:r w:rsidRPr="00476F8D">
        <w:rPr>
          <w:rStyle w:val="FontStyle61"/>
          <w:sz w:val="24"/>
          <w:szCs w:val="24"/>
          <w:u w:val="single"/>
        </w:rPr>
        <w:t>Maksymalnie 10 pkt. do zdobycia</w:t>
      </w:r>
      <w:r w:rsidRPr="008C13DF">
        <w:rPr>
          <w:rStyle w:val="FontStyle65"/>
          <w:sz w:val="24"/>
          <w:szCs w:val="24"/>
        </w:rPr>
        <w:t xml:space="preserve"> </w:t>
      </w:r>
      <w:r w:rsidRPr="00476F8D">
        <w:rPr>
          <w:rStyle w:val="FontStyle65"/>
          <w:sz w:val="24"/>
          <w:szCs w:val="24"/>
        </w:rPr>
        <w:t>Zastosowany wzór do obliczenia punktowego:</w:t>
      </w:r>
    </w:p>
    <w:p w:rsidR="00BF66DC" w:rsidRPr="0052226C" w:rsidRDefault="00BF66DC" w:rsidP="00CF6D2C">
      <w:pPr>
        <w:jc w:val="both"/>
        <w:rPr>
          <w:rFonts w:ascii="Arial" w:hAnsi="Arial" w:cs="Arial"/>
          <w:b/>
          <w:bCs/>
          <w:color w:val="000000"/>
        </w:rPr>
      </w:pPr>
    </w:p>
    <w:p w:rsidR="00BF66DC" w:rsidRPr="0052226C" w:rsidRDefault="00BF66DC" w:rsidP="00CF6D2C">
      <w:pPr>
        <w:jc w:val="both"/>
        <w:rPr>
          <w:rFonts w:ascii="Arial" w:hAnsi="Arial" w:cs="Arial"/>
          <w:b/>
          <w:bCs/>
          <w:color w:val="000000"/>
        </w:rPr>
      </w:pPr>
      <w:r w:rsidRPr="0052226C">
        <w:rPr>
          <w:rFonts w:ascii="Arial" w:hAnsi="Arial" w:cs="Arial"/>
          <w:b/>
          <w:bCs/>
          <w:color w:val="000000"/>
        </w:rPr>
        <w:t xml:space="preserve">                 Okres gwarancji badanej oferty</w:t>
      </w:r>
    </w:p>
    <w:p w:rsidR="00BF66DC" w:rsidRPr="0052226C" w:rsidRDefault="00BF66DC" w:rsidP="00CF6D2C">
      <w:pPr>
        <w:jc w:val="both"/>
        <w:rPr>
          <w:rFonts w:ascii="Arial" w:hAnsi="Arial" w:cs="Arial"/>
          <w:b/>
          <w:bCs/>
          <w:color w:val="000000"/>
        </w:rPr>
      </w:pPr>
      <w:r w:rsidRPr="0052226C">
        <w:rPr>
          <w:rFonts w:ascii="Arial" w:hAnsi="Arial" w:cs="Arial"/>
          <w:b/>
          <w:bCs/>
          <w:color w:val="000000"/>
        </w:rPr>
        <w:t xml:space="preserve">G = ------------------------------------------------------------------- x 10 </w:t>
      </w:r>
    </w:p>
    <w:p w:rsidR="00BF66DC" w:rsidRPr="0052226C" w:rsidRDefault="00BF66DC" w:rsidP="00CF6D2C">
      <w:pPr>
        <w:jc w:val="both"/>
        <w:rPr>
          <w:rFonts w:ascii="Arial" w:hAnsi="Arial" w:cs="Arial"/>
          <w:b/>
          <w:bCs/>
          <w:color w:val="000000"/>
        </w:rPr>
      </w:pPr>
      <w:r w:rsidRPr="0052226C">
        <w:rPr>
          <w:rFonts w:ascii="Arial" w:hAnsi="Arial" w:cs="Arial"/>
          <w:b/>
          <w:bCs/>
          <w:color w:val="000000"/>
        </w:rPr>
        <w:t xml:space="preserve">               </w:t>
      </w:r>
      <w:r>
        <w:rPr>
          <w:rFonts w:ascii="Arial" w:hAnsi="Arial" w:cs="Arial"/>
          <w:b/>
          <w:bCs/>
          <w:color w:val="000000"/>
        </w:rPr>
        <w:t xml:space="preserve"> </w:t>
      </w:r>
      <w:r w:rsidRPr="0052226C">
        <w:rPr>
          <w:rFonts w:ascii="Arial" w:hAnsi="Arial" w:cs="Arial"/>
          <w:b/>
          <w:bCs/>
          <w:color w:val="000000"/>
        </w:rPr>
        <w:t xml:space="preserve"> Najdłuższy zaoferowany okres gwarancji</w:t>
      </w:r>
    </w:p>
    <w:p w:rsidR="00BF66DC" w:rsidRPr="0052226C" w:rsidRDefault="00BF66DC" w:rsidP="00CF6D2C">
      <w:pPr>
        <w:jc w:val="both"/>
        <w:rPr>
          <w:rFonts w:ascii="Arial" w:hAnsi="Arial" w:cs="Arial"/>
          <w:color w:val="000000"/>
        </w:rPr>
      </w:pPr>
    </w:p>
    <w:p w:rsidR="00BF66DC" w:rsidRDefault="00BF66DC" w:rsidP="00CF6D2C">
      <w:pPr>
        <w:pStyle w:val="Style13"/>
        <w:widowControl/>
        <w:jc w:val="both"/>
        <w:rPr>
          <w:rStyle w:val="FontStyle65"/>
          <w:sz w:val="24"/>
          <w:szCs w:val="24"/>
        </w:rPr>
      </w:pPr>
      <w:r w:rsidRPr="00476F8D">
        <w:rPr>
          <w:rStyle w:val="FontStyle65"/>
          <w:sz w:val="24"/>
          <w:szCs w:val="24"/>
        </w:rPr>
        <w:t xml:space="preserve">W przypadku nie określenia przez Wykonawcę okresu gwarancji w formularzu ofertowym (załącznik nr </w:t>
      </w:r>
      <w:r>
        <w:rPr>
          <w:rStyle w:val="FontStyle65"/>
          <w:sz w:val="24"/>
          <w:szCs w:val="24"/>
        </w:rPr>
        <w:t>1</w:t>
      </w:r>
      <w:r w:rsidRPr="00476F8D">
        <w:rPr>
          <w:rStyle w:val="FontStyle65"/>
          <w:sz w:val="24"/>
          <w:szCs w:val="24"/>
        </w:rPr>
        <w:t xml:space="preserve"> do</w:t>
      </w:r>
      <w:r>
        <w:rPr>
          <w:rStyle w:val="FontStyle65"/>
          <w:sz w:val="24"/>
          <w:szCs w:val="24"/>
        </w:rPr>
        <w:t xml:space="preserve"> </w:t>
      </w:r>
      <w:r w:rsidRPr="00476F8D">
        <w:rPr>
          <w:rStyle w:val="FontStyle65"/>
          <w:sz w:val="24"/>
          <w:szCs w:val="24"/>
        </w:rPr>
        <w:t>SIWZ) Zamawiający przyjmie wartość najkrótszą czyli 2 lata i przyzna</w:t>
      </w:r>
    </w:p>
    <w:p w:rsidR="00BF66DC" w:rsidRPr="00476F8D" w:rsidRDefault="00BF66DC" w:rsidP="00CF6D2C">
      <w:pPr>
        <w:pStyle w:val="Style13"/>
        <w:widowControl/>
        <w:jc w:val="both"/>
        <w:rPr>
          <w:rStyle w:val="FontStyle65"/>
          <w:sz w:val="24"/>
          <w:szCs w:val="24"/>
        </w:rPr>
      </w:pPr>
      <w:r w:rsidRPr="00476F8D">
        <w:rPr>
          <w:rStyle w:val="FontStyle65"/>
          <w:sz w:val="24"/>
          <w:szCs w:val="24"/>
        </w:rPr>
        <w:t xml:space="preserve"> 5 pkt.</w:t>
      </w:r>
      <w:r>
        <w:rPr>
          <w:rStyle w:val="FontStyle65"/>
          <w:sz w:val="24"/>
          <w:szCs w:val="24"/>
        </w:rPr>
        <w:t xml:space="preserve"> </w:t>
      </w:r>
      <w:r w:rsidRPr="00476F8D">
        <w:rPr>
          <w:rStyle w:val="FontStyle65"/>
          <w:sz w:val="24"/>
          <w:szCs w:val="24"/>
        </w:rPr>
        <w:t>Zgodnie z zapisami pkt. 3.3 SIWZ okres rękojmi równy jest okresowi gwarancji.</w:t>
      </w:r>
    </w:p>
    <w:p w:rsidR="00BF66DC" w:rsidRPr="00476F8D" w:rsidRDefault="00BF66DC" w:rsidP="00CF6D2C">
      <w:pPr>
        <w:pStyle w:val="Style13"/>
        <w:widowControl/>
        <w:jc w:val="both"/>
        <w:rPr>
          <w:rStyle w:val="FontStyle65"/>
          <w:sz w:val="24"/>
          <w:szCs w:val="24"/>
        </w:rPr>
      </w:pPr>
      <w:r w:rsidRPr="00476F8D">
        <w:rPr>
          <w:rStyle w:val="FontStyle65"/>
          <w:sz w:val="24"/>
          <w:szCs w:val="24"/>
        </w:rPr>
        <w:t>20.3. Wynik</w:t>
      </w:r>
    </w:p>
    <w:p w:rsidR="00BF66DC" w:rsidRPr="00476F8D" w:rsidRDefault="00BF66DC" w:rsidP="00CF6D2C">
      <w:pPr>
        <w:pStyle w:val="Style22"/>
        <w:widowControl/>
        <w:jc w:val="both"/>
        <w:rPr>
          <w:rStyle w:val="FontStyle65"/>
          <w:sz w:val="24"/>
          <w:szCs w:val="24"/>
        </w:rPr>
      </w:pPr>
      <w:r w:rsidRPr="00476F8D">
        <w:rPr>
          <w:rStyle w:val="FontStyle65"/>
          <w:sz w:val="24"/>
          <w:szCs w:val="24"/>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BF66DC" w:rsidRPr="00476F8D" w:rsidRDefault="00BF66DC" w:rsidP="00CF6D2C">
      <w:pPr>
        <w:pStyle w:val="Style22"/>
        <w:widowControl/>
        <w:jc w:val="both"/>
        <w:rPr>
          <w:rStyle w:val="FontStyle65"/>
          <w:sz w:val="24"/>
          <w:szCs w:val="24"/>
        </w:rPr>
      </w:pPr>
      <w:r w:rsidRPr="00476F8D">
        <w:rPr>
          <w:rStyle w:val="FontStyle65"/>
          <w:sz w:val="24"/>
          <w:szCs w:val="24"/>
        </w:rPr>
        <w:t>Ostateczna punktacja oferty powstaje poprzez zsumowanie ilości uzyskanych punktów Ocena oferty = K1 + K2</w:t>
      </w:r>
    </w:p>
    <w:p w:rsidR="00BF66DC" w:rsidRPr="00476F8D" w:rsidRDefault="00BF66DC" w:rsidP="00CF6D2C">
      <w:pPr>
        <w:pStyle w:val="Style23"/>
        <w:widowControl/>
        <w:jc w:val="both"/>
        <w:rPr>
          <w:rStyle w:val="FontStyle64"/>
          <w:sz w:val="24"/>
          <w:szCs w:val="24"/>
        </w:rPr>
      </w:pPr>
      <w:r w:rsidRPr="00476F8D">
        <w:rPr>
          <w:rStyle w:val="FontStyle64"/>
          <w:sz w:val="24"/>
          <w:szCs w:val="24"/>
        </w:rPr>
        <w:t>21 . Informacje o formalnościach, jakie zostaną dopełnione po wyborze oferty w celu zawarcia umowy w sprawie zamówienia publicznego</w:t>
      </w:r>
    </w:p>
    <w:p w:rsidR="00BF66DC" w:rsidRPr="00476F8D" w:rsidRDefault="00BF66DC" w:rsidP="00CF6D2C">
      <w:pPr>
        <w:pStyle w:val="Style25"/>
        <w:widowControl/>
        <w:jc w:val="both"/>
        <w:rPr>
          <w:rStyle w:val="FontStyle65"/>
          <w:sz w:val="24"/>
          <w:szCs w:val="24"/>
        </w:rPr>
      </w:pPr>
      <w:r w:rsidRPr="00476F8D">
        <w:rPr>
          <w:rStyle w:val="FontStyle65"/>
          <w:sz w:val="24"/>
          <w:szCs w:val="24"/>
        </w:rPr>
        <w:t xml:space="preserve">21.1 Niezwłocznie po wyborze oferty najkorzystniejszej zamawiający powiadomi wykonawców, którzy złożyli oferty oraz zamieści informację o wyborze na stronie internetowej </w:t>
      </w:r>
      <w:r w:rsidRPr="00476F8D">
        <w:rPr>
          <w:rStyle w:val="FontStyle65"/>
          <w:color w:val="0000FF"/>
          <w:sz w:val="24"/>
          <w:szCs w:val="24"/>
          <w:u w:val="single"/>
        </w:rPr>
        <w:t xml:space="preserve">www.bip.umig.lidzbark.pl </w:t>
      </w:r>
      <w:r w:rsidRPr="00476F8D">
        <w:rPr>
          <w:rStyle w:val="FontStyle65"/>
          <w:sz w:val="24"/>
          <w:szCs w:val="24"/>
        </w:rPr>
        <w:t>oraz w miejscu publicznie dostępnym w swojej siedzibie tj. na tablicy ogłoszeń.</w:t>
      </w:r>
    </w:p>
    <w:p w:rsidR="00BF66DC" w:rsidRPr="00476F8D" w:rsidRDefault="00BF66DC" w:rsidP="00CF6D2C">
      <w:pPr>
        <w:pStyle w:val="Style25"/>
        <w:widowControl/>
        <w:jc w:val="both"/>
        <w:rPr>
          <w:rStyle w:val="FontStyle65"/>
          <w:sz w:val="24"/>
          <w:szCs w:val="24"/>
        </w:rPr>
      </w:pPr>
      <w:r w:rsidRPr="00476F8D">
        <w:rPr>
          <w:rStyle w:val="FontStyle65"/>
          <w:sz w:val="24"/>
          <w:szCs w:val="24"/>
        </w:rPr>
        <w:t>21.2 Zamawiający zawrze umowę w sprawie zamówienia publicznego w terminie nie krótszym niż 5 dni od dnia przesłania Wykonawcom zawiadomienia o wyborze oferty najkorzystniejszej, jeżeli zawiadomienie to zostało przesłane w sposób określony w art. 27 ust 2 ustawy Prawo zamówień publicznych, albo 10 dni jeżeli zostało przesłane w inny sposób.</w:t>
      </w:r>
    </w:p>
    <w:p w:rsidR="00BF66DC" w:rsidRPr="00476F8D" w:rsidRDefault="00BF66DC" w:rsidP="00CF6D2C">
      <w:pPr>
        <w:pStyle w:val="Style25"/>
        <w:widowControl/>
        <w:jc w:val="both"/>
        <w:rPr>
          <w:rStyle w:val="FontStyle65"/>
          <w:sz w:val="24"/>
          <w:szCs w:val="24"/>
        </w:rPr>
      </w:pPr>
      <w:r w:rsidRPr="00476F8D">
        <w:rPr>
          <w:rStyle w:val="FontStyle65"/>
          <w:sz w:val="24"/>
          <w:szCs w:val="24"/>
        </w:rPr>
        <w:t>21.3 Zamawiający może zawrzeć umowę w sprawie zamówienia publicznego przed upływem terminów, o których mowa w pkt 20.2, jeżeli w postępowaniu o udzielenie zamówienia została złożona tylko jedna oferta.</w:t>
      </w:r>
    </w:p>
    <w:p w:rsidR="00BF66DC" w:rsidRPr="00476F8D" w:rsidRDefault="00BF66DC" w:rsidP="00CF6D2C">
      <w:pPr>
        <w:pStyle w:val="Style25"/>
        <w:widowControl/>
        <w:jc w:val="both"/>
        <w:rPr>
          <w:rStyle w:val="FontStyle65"/>
          <w:sz w:val="24"/>
          <w:szCs w:val="24"/>
        </w:rPr>
      </w:pPr>
      <w:r w:rsidRPr="00476F8D">
        <w:rPr>
          <w:rStyle w:val="FontStyle65"/>
          <w:sz w:val="24"/>
          <w:szCs w:val="24"/>
        </w:rPr>
        <w:t>21.4 Przed podpisaniem umowy wspólnicy spółki cywilnej lub konsorcjanci okażą zamawiającemu umowę spółki cywilnej lub konsorcjum określającą wzajemne prawa i obowiązki stron</w:t>
      </w:r>
    </w:p>
    <w:p w:rsidR="00BF66DC" w:rsidRPr="00476F8D" w:rsidRDefault="00BF66DC" w:rsidP="00CF6D2C">
      <w:pPr>
        <w:pStyle w:val="Style3"/>
        <w:widowControl/>
        <w:jc w:val="both"/>
        <w:rPr>
          <w:rStyle w:val="FontStyle65"/>
          <w:sz w:val="24"/>
          <w:szCs w:val="24"/>
        </w:rPr>
      </w:pPr>
      <w:r w:rsidRPr="00476F8D">
        <w:rPr>
          <w:rStyle w:val="FontStyle65"/>
          <w:sz w:val="24"/>
          <w:szCs w:val="24"/>
        </w:rPr>
        <w:t>21.5 W przypadku gdy zostanie wybrana jako najkorzystniejsza oferta wykonawców wspólnie ubiegających się o udzielenie zamówienia, wykonawca przed podpisaniem umowy na wezwanie zamawiającego powinien przedłożyć umowę regulującą współpracę wykonawców.</w:t>
      </w:r>
    </w:p>
    <w:p w:rsidR="00BF66DC" w:rsidRPr="00476F8D" w:rsidRDefault="00BF66DC" w:rsidP="00CF6D2C">
      <w:pPr>
        <w:pStyle w:val="Style25"/>
        <w:widowControl/>
        <w:jc w:val="both"/>
        <w:rPr>
          <w:rStyle w:val="FontStyle65"/>
          <w:sz w:val="24"/>
          <w:szCs w:val="24"/>
        </w:rPr>
      </w:pPr>
      <w:r w:rsidRPr="00476F8D">
        <w:rPr>
          <w:rStyle w:val="FontStyle65"/>
          <w:sz w:val="24"/>
          <w:szCs w:val="24"/>
        </w:rPr>
        <w:t>21.6 Przed podpisaniem umowy Wykonawca będzie zobowiązany do wniesienia zabezpieczenia należytego wykonania umowy.</w:t>
      </w:r>
    </w:p>
    <w:p w:rsidR="00BF66DC" w:rsidRPr="00476F8D" w:rsidRDefault="00BF66DC" w:rsidP="00CF6D2C">
      <w:pPr>
        <w:pStyle w:val="Style1"/>
        <w:widowControl/>
        <w:jc w:val="both"/>
        <w:rPr>
          <w:rStyle w:val="FontStyle64"/>
          <w:sz w:val="24"/>
          <w:szCs w:val="24"/>
        </w:rPr>
      </w:pPr>
      <w:r w:rsidRPr="00476F8D">
        <w:rPr>
          <w:rStyle w:val="FontStyle64"/>
          <w:sz w:val="24"/>
          <w:szCs w:val="24"/>
        </w:rPr>
        <w:t>22. Wymagania dotyczące zabezpieczenia należytego wykonania umowy</w:t>
      </w:r>
    </w:p>
    <w:p w:rsidR="00BF66DC" w:rsidRPr="00476F8D" w:rsidRDefault="00BF66DC" w:rsidP="00CF6D2C">
      <w:pPr>
        <w:pStyle w:val="Style25"/>
        <w:widowControl/>
        <w:jc w:val="both"/>
        <w:rPr>
          <w:rStyle w:val="FontStyle65"/>
          <w:sz w:val="24"/>
          <w:szCs w:val="24"/>
        </w:rPr>
      </w:pPr>
      <w:r w:rsidRPr="00476F8D">
        <w:rPr>
          <w:rStyle w:val="FontStyle65"/>
          <w:sz w:val="24"/>
          <w:szCs w:val="24"/>
        </w:rPr>
        <w:t>22.1 Na podstawie art. 147 ust. 1 i 2 ustawy Zamawiający wymaga wniesienia przez Wykonawcę, zabezpieczenia należytego wykonania umowy.</w:t>
      </w:r>
    </w:p>
    <w:p w:rsidR="00BF66DC" w:rsidRPr="00476F8D" w:rsidRDefault="00BF66DC" w:rsidP="00CF6D2C">
      <w:pPr>
        <w:pStyle w:val="Style25"/>
        <w:widowControl/>
        <w:jc w:val="both"/>
        <w:rPr>
          <w:rStyle w:val="FontStyle65"/>
          <w:sz w:val="24"/>
          <w:szCs w:val="24"/>
        </w:rPr>
      </w:pPr>
      <w:r w:rsidRPr="00476F8D">
        <w:rPr>
          <w:rStyle w:val="FontStyle65"/>
          <w:sz w:val="24"/>
          <w:szCs w:val="24"/>
        </w:rPr>
        <w:t xml:space="preserve">22.2 Wykonawca, którego oferta zostanie wybrana będzie musiał wnieść zabezpieczenie należytego wykonania umowy w wysokości </w:t>
      </w:r>
      <w:r w:rsidRPr="00476F8D">
        <w:rPr>
          <w:rStyle w:val="FontStyle65"/>
          <w:sz w:val="24"/>
          <w:szCs w:val="24"/>
          <w:u w:val="single"/>
        </w:rPr>
        <w:t>5 % ceny całkowitej podanej w ofercie</w:t>
      </w:r>
      <w:r w:rsidRPr="00476F8D">
        <w:rPr>
          <w:rStyle w:val="FontStyle65"/>
          <w:sz w:val="24"/>
          <w:szCs w:val="24"/>
        </w:rPr>
        <w:t>.</w:t>
      </w:r>
    </w:p>
    <w:p w:rsidR="00BF66DC" w:rsidRPr="00476F8D" w:rsidRDefault="00BF66DC" w:rsidP="00CF6D2C">
      <w:pPr>
        <w:pStyle w:val="Style25"/>
        <w:widowControl/>
        <w:jc w:val="both"/>
        <w:rPr>
          <w:rStyle w:val="FontStyle65"/>
          <w:sz w:val="24"/>
          <w:szCs w:val="24"/>
        </w:rPr>
      </w:pPr>
      <w:r w:rsidRPr="00476F8D">
        <w:rPr>
          <w:rStyle w:val="FontStyle65"/>
          <w:sz w:val="24"/>
          <w:szCs w:val="24"/>
        </w:rPr>
        <w:t>22.3 Zabezpieczenie należytego wykonania umowy można wnieść w jednej lub kilku następujących formach :</w:t>
      </w:r>
    </w:p>
    <w:p w:rsidR="00BF66DC" w:rsidRPr="00476F8D" w:rsidRDefault="00BF66DC" w:rsidP="00CF6D2C">
      <w:pPr>
        <w:pStyle w:val="Style32"/>
        <w:widowControl/>
        <w:jc w:val="both"/>
        <w:rPr>
          <w:rStyle w:val="FontStyle65"/>
          <w:sz w:val="24"/>
          <w:szCs w:val="24"/>
        </w:rPr>
      </w:pPr>
      <w:r w:rsidRPr="00476F8D">
        <w:rPr>
          <w:rStyle w:val="FontStyle65"/>
          <w:sz w:val="24"/>
          <w:szCs w:val="24"/>
        </w:rPr>
        <w:t>- pieniądzu;</w:t>
      </w:r>
    </w:p>
    <w:p w:rsidR="00BF66DC" w:rsidRPr="00476F8D" w:rsidRDefault="00BF66DC" w:rsidP="00CF6D2C">
      <w:pPr>
        <w:pStyle w:val="Style32"/>
        <w:widowControl/>
        <w:rPr>
          <w:rStyle w:val="FontStyle65"/>
          <w:sz w:val="24"/>
          <w:szCs w:val="24"/>
        </w:rPr>
      </w:pPr>
      <w:r w:rsidRPr="00476F8D">
        <w:rPr>
          <w:rStyle w:val="FontStyle65"/>
          <w:sz w:val="24"/>
          <w:szCs w:val="24"/>
        </w:rPr>
        <w:t>- poręczeniach bankowych lub poręczeniach spółdzielczej kasy oszczędnościowo-kredytowej, z tym że zobowiązanie kasy jest zawsze zobowiązaniem pieniężnym;</w:t>
      </w:r>
    </w:p>
    <w:p w:rsidR="00BF66DC" w:rsidRPr="00476F8D" w:rsidRDefault="00BF66DC" w:rsidP="00CF6D2C">
      <w:pPr>
        <w:pStyle w:val="Style32"/>
        <w:widowControl/>
        <w:jc w:val="both"/>
        <w:rPr>
          <w:rStyle w:val="FontStyle65"/>
          <w:sz w:val="24"/>
          <w:szCs w:val="24"/>
        </w:rPr>
      </w:pPr>
      <w:r w:rsidRPr="00476F8D">
        <w:rPr>
          <w:rStyle w:val="FontStyle65"/>
          <w:sz w:val="24"/>
          <w:szCs w:val="24"/>
        </w:rPr>
        <w:t>- gwarancjach bankowych;</w:t>
      </w:r>
    </w:p>
    <w:p w:rsidR="00BF66DC" w:rsidRPr="00476F8D" w:rsidRDefault="00BF66DC" w:rsidP="00CF6D2C">
      <w:pPr>
        <w:pStyle w:val="Style32"/>
        <w:widowControl/>
        <w:jc w:val="both"/>
        <w:rPr>
          <w:rStyle w:val="FontStyle65"/>
          <w:sz w:val="24"/>
          <w:szCs w:val="24"/>
        </w:rPr>
      </w:pPr>
      <w:r w:rsidRPr="00476F8D">
        <w:rPr>
          <w:rStyle w:val="FontStyle65"/>
          <w:sz w:val="24"/>
          <w:szCs w:val="24"/>
        </w:rPr>
        <w:t>- gwarancjach ubezpieczeniowych;</w:t>
      </w:r>
    </w:p>
    <w:p w:rsidR="00BF66DC" w:rsidRPr="00476F8D" w:rsidRDefault="00BF66DC" w:rsidP="00CF6D2C">
      <w:pPr>
        <w:pStyle w:val="Style32"/>
        <w:widowControl/>
        <w:jc w:val="both"/>
        <w:rPr>
          <w:rStyle w:val="FontStyle65"/>
          <w:sz w:val="24"/>
          <w:szCs w:val="24"/>
        </w:rPr>
      </w:pPr>
      <w:r w:rsidRPr="00476F8D">
        <w:rPr>
          <w:rStyle w:val="FontStyle65"/>
          <w:sz w:val="24"/>
          <w:szCs w:val="24"/>
        </w:rPr>
        <w:t>- poręczeniach udzielanych przez podmioty, o których mowa w art. 6b ust. 5 pkt 2 ustawy z dnia 9 listopada 2000 r. o utworzeniu Polskiej Agencji Rozwoju Przedsiębiorczości.</w:t>
      </w:r>
    </w:p>
    <w:p w:rsidR="00BF66DC" w:rsidRPr="00476F8D" w:rsidRDefault="00BF66DC" w:rsidP="00CF6D2C">
      <w:pPr>
        <w:pStyle w:val="Style25"/>
        <w:widowControl/>
        <w:jc w:val="both"/>
        <w:rPr>
          <w:rStyle w:val="FontStyle65"/>
          <w:sz w:val="24"/>
          <w:szCs w:val="24"/>
        </w:rPr>
      </w:pPr>
      <w:r w:rsidRPr="00476F8D">
        <w:rPr>
          <w:rStyle w:val="FontStyle65"/>
          <w:sz w:val="24"/>
          <w:szCs w:val="24"/>
        </w:rPr>
        <w:t>22.4 Zamawiający nie wyraża zgody na wniesienie zabezpieczenia należytego wykonania umowy w formach wymienionych w art. 148 ust. 2 ustawy - Prawo zamówień publicznych.</w:t>
      </w:r>
    </w:p>
    <w:p w:rsidR="00BF66DC" w:rsidRPr="00476F8D" w:rsidRDefault="00BF66DC" w:rsidP="00CF6D2C">
      <w:pPr>
        <w:pStyle w:val="Style25"/>
        <w:widowControl/>
        <w:jc w:val="both"/>
        <w:rPr>
          <w:rStyle w:val="FontStyle65"/>
          <w:sz w:val="24"/>
          <w:szCs w:val="24"/>
        </w:rPr>
      </w:pPr>
      <w:r w:rsidRPr="00476F8D">
        <w:rPr>
          <w:rStyle w:val="FontStyle65"/>
          <w:sz w:val="24"/>
          <w:szCs w:val="24"/>
        </w:rPr>
        <w:t>22.5 Oryginał dokumentu potwierdzającego wniesienie zabezpieczenia należytego wykonania umowy musi być dostarczony do Zamawiającego przed podpisaniem umowy.</w:t>
      </w:r>
    </w:p>
    <w:p w:rsidR="00BF66DC" w:rsidRPr="00476F8D" w:rsidRDefault="00BF66DC" w:rsidP="00CF6D2C">
      <w:pPr>
        <w:pStyle w:val="Style25"/>
        <w:widowControl/>
        <w:jc w:val="both"/>
        <w:rPr>
          <w:rStyle w:val="FontStyle65"/>
          <w:sz w:val="24"/>
          <w:szCs w:val="24"/>
        </w:rPr>
      </w:pPr>
      <w:r w:rsidRPr="00476F8D">
        <w:rPr>
          <w:rStyle w:val="FontStyle65"/>
          <w:sz w:val="24"/>
          <w:szCs w:val="24"/>
        </w:rPr>
        <w:t>22.6 Zabezpieczenie wnoszone w pieniądzu Wykonawca zobowiązany będzie wnieść przelewem na rachunek bankowy Zamawiającego:</w:t>
      </w:r>
    </w:p>
    <w:p w:rsidR="00BF66DC" w:rsidRPr="008C13DF" w:rsidRDefault="00BF66DC" w:rsidP="00CF6D2C">
      <w:pPr>
        <w:jc w:val="both"/>
        <w:rPr>
          <w:rFonts w:ascii="Arial" w:hAnsi="Arial" w:cs="Arial"/>
          <w:b/>
          <w:bCs/>
        </w:rPr>
      </w:pPr>
      <w:r w:rsidRPr="008C13DF">
        <w:rPr>
          <w:rFonts w:ascii="Arial" w:hAnsi="Arial" w:cs="Arial"/>
          <w:b/>
          <w:bCs/>
        </w:rPr>
        <w:t>BS Działdowo z/s w Lidzbarku 07 8215 0006 2001 0000 0941 0042</w:t>
      </w:r>
    </w:p>
    <w:p w:rsidR="00BF66DC" w:rsidRPr="00476F8D" w:rsidRDefault="00BF66DC" w:rsidP="00CF6D2C">
      <w:pPr>
        <w:pStyle w:val="Style13"/>
        <w:widowControl/>
        <w:jc w:val="both"/>
        <w:rPr>
          <w:rStyle w:val="FontStyle65"/>
          <w:sz w:val="24"/>
          <w:szCs w:val="24"/>
        </w:rPr>
      </w:pPr>
      <w:r w:rsidRPr="00476F8D">
        <w:rPr>
          <w:rStyle w:val="FontStyle65"/>
          <w:sz w:val="24"/>
          <w:szCs w:val="24"/>
        </w:rPr>
        <w:t>z podaniem tytułu:</w:t>
      </w:r>
    </w:p>
    <w:p w:rsidR="00BF66DC" w:rsidRDefault="00BF66DC" w:rsidP="00502E59">
      <w:pPr>
        <w:pStyle w:val="Style1"/>
        <w:widowControl/>
        <w:spacing w:line="240" w:lineRule="exact"/>
        <w:jc w:val="both"/>
        <w:rPr>
          <w:b/>
          <w:bCs/>
          <w:sz w:val="28"/>
          <w:szCs w:val="28"/>
        </w:rPr>
      </w:pPr>
      <w:r w:rsidRPr="0070424A">
        <w:rPr>
          <w:rStyle w:val="FontStyle62"/>
          <w:sz w:val="24"/>
          <w:szCs w:val="24"/>
        </w:rPr>
        <w:t>Zabezpieczenie należytego wykonania umowy na</w:t>
      </w:r>
      <w:r>
        <w:rPr>
          <w:rStyle w:val="FontStyle62"/>
          <w:sz w:val="24"/>
          <w:szCs w:val="24"/>
        </w:rPr>
        <w:t>:</w:t>
      </w:r>
      <w:r w:rsidRPr="0070424A">
        <w:rPr>
          <w:rStyle w:val="FontStyle60"/>
          <w:i/>
          <w:iCs/>
          <w:sz w:val="24"/>
          <w:szCs w:val="24"/>
        </w:rPr>
        <w:t xml:space="preserve">  </w:t>
      </w:r>
      <w:r>
        <w:rPr>
          <w:rStyle w:val="FontStyle60"/>
          <w:i/>
          <w:iCs/>
          <w:sz w:val="24"/>
          <w:szCs w:val="24"/>
        </w:rPr>
        <w:t>..</w:t>
      </w:r>
      <w:r>
        <w:rPr>
          <w:b/>
          <w:bCs/>
          <w:sz w:val="28"/>
          <w:szCs w:val="28"/>
        </w:rPr>
        <w:t>Przebudowa drogi wraz z chodnikiem do bloku ul. Jeleńska 9 w Lidzbarku”</w:t>
      </w:r>
    </w:p>
    <w:p w:rsidR="00BF66DC" w:rsidRPr="00107595" w:rsidRDefault="00BF66DC" w:rsidP="00107595">
      <w:pPr>
        <w:rPr>
          <w:rStyle w:val="FontStyle60"/>
          <w:i/>
          <w:iCs/>
          <w:color w:val="FF0000"/>
          <w:sz w:val="24"/>
          <w:szCs w:val="24"/>
          <w:u w:val="single"/>
        </w:rPr>
      </w:pPr>
    </w:p>
    <w:p w:rsidR="00BF66DC" w:rsidRPr="00476F8D" w:rsidRDefault="00BF66DC" w:rsidP="00CF6D2C">
      <w:pPr>
        <w:pStyle w:val="Style25"/>
        <w:widowControl/>
        <w:jc w:val="both"/>
        <w:rPr>
          <w:rStyle w:val="FontStyle65"/>
          <w:sz w:val="24"/>
          <w:szCs w:val="24"/>
        </w:rPr>
      </w:pPr>
      <w:r w:rsidRPr="00476F8D">
        <w:rPr>
          <w:rStyle w:val="FontStyle65"/>
          <w:sz w:val="24"/>
          <w:szCs w:val="24"/>
        </w:rPr>
        <w:t>22.7 W przypadku wniesienia wadium w pieniądzu, za zgodą Wykonawcy, kwota wadium może zostać zaliczona na poczet zabezpieczenia.</w:t>
      </w:r>
    </w:p>
    <w:p w:rsidR="00BF66DC" w:rsidRPr="00476F8D" w:rsidRDefault="00BF66DC" w:rsidP="00CF6D2C">
      <w:pPr>
        <w:pStyle w:val="Style25"/>
        <w:widowControl/>
        <w:jc w:val="both"/>
        <w:rPr>
          <w:rStyle w:val="FontStyle65"/>
          <w:sz w:val="24"/>
          <w:szCs w:val="24"/>
        </w:rPr>
      </w:pPr>
      <w:r w:rsidRPr="00476F8D">
        <w:rPr>
          <w:rStyle w:val="FontStyle65"/>
          <w:sz w:val="24"/>
          <w:szCs w:val="24"/>
        </w:rPr>
        <w:t>22.8 Zamawiający zwróci kwotę stanowiąca 70% zabezpieczenia w terminie 30 dni od dnia wykonania zamówienia i uznania przez Zamawiającego za należycie wykonane.</w:t>
      </w:r>
    </w:p>
    <w:p w:rsidR="00BF66DC" w:rsidRPr="00476F8D" w:rsidRDefault="00BF66DC" w:rsidP="00CF6D2C">
      <w:pPr>
        <w:pStyle w:val="Style25"/>
        <w:widowControl/>
        <w:jc w:val="both"/>
        <w:rPr>
          <w:rStyle w:val="FontStyle65"/>
          <w:sz w:val="24"/>
          <w:szCs w:val="24"/>
        </w:rPr>
      </w:pPr>
      <w:r w:rsidRPr="00476F8D">
        <w:rPr>
          <w:rStyle w:val="FontStyle65"/>
          <w:sz w:val="24"/>
          <w:szCs w:val="24"/>
        </w:rPr>
        <w:t>22.9 Kwotę stanowiącą 30% wysokości zabezpieczenia Zamawiający pozostawi na zabezpieczenie roszczeń z tytułu rękojmi za wady.</w:t>
      </w:r>
    </w:p>
    <w:p w:rsidR="00BF66DC" w:rsidRPr="00476F8D" w:rsidRDefault="00BF66DC" w:rsidP="00CF6D2C">
      <w:pPr>
        <w:pStyle w:val="Style42"/>
        <w:widowControl/>
        <w:jc w:val="both"/>
        <w:rPr>
          <w:rStyle w:val="FontStyle65"/>
          <w:sz w:val="24"/>
          <w:szCs w:val="24"/>
        </w:rPr>
      </w:pPr>
      <w:r w:rsidRPr="00476F8D">
        <w:rPr>
          <w:rStyle w:val="FontStyle65"/>
          <w:sz w:val="24"/>
          <w:szCs w:val="24"/>
        </w:rPr>
        <w:t>22.10 Kwota, o której mowa w pkt 2</w:t>
      </w:r>
      <w:r>
        <w:rPr>
          <w:rStyle w:val="FontStyle65"/>
          <w:sz w:val="24"/>
          <w:szCs w:val="24"/>
        </w:rPr>
        <w:t>2</w:t>
      </w:r>
      <w:r w:rsidRPr="00476F8D">
        <w:rPr>
          <w:rStyle w:val="FontStyle65"/>
          <w:sz w:val="24"/>
          <w:szCs w:val="24"/>
        </w:rPr>
        <w:t>.9 zostanie zwrócona nie później niż w 15 dniu po upływie okresu rękojmi za wady.</w:t>
      </w:r>
    </w:p>
    <w:p w:rsidR="00BF66DC" w:rsidRPr="00476F8D" w:rsidRDefault="00BF66DC" w:rsidP="00CF6D2C">
      <w:pPr>
        <w:pStyle w:val="Style42"/>
        <w:widowControl/>
        <w:jc w:val="both"/>
        <w:rPr>
          <w:rStyle w:val="FontStyle65"/>
          <w:sz w:val="24"/>
          <w:szCs w:val="24"/>
        </w:rPr>
      </w:pPr>
      <w:r w:rsidRPr="00476F8D">
        <w:rPr>
          <w:rStyle w:val="FontStyle65"/>
          <w:sz w:val="24"/>
          <w:szCs w:val="24"/>
        </w:rPr>
        <w:t>22.11 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Protokółu Odbioru Końcowego).</w:t>
      </w:r>
    </w:p>
    <w:p w:rsidR="00BF66DC" w:rsidRPr="00476F8D" w:rsidRDefault="00BF66DC" w:rsidP="00CF6D2C">
      <w:pPr>
        <w:pStyle w:val="Style3"/>
        <w:widowControl/>
        <w:jc w:val="both"/>
        <w:rPr>
          <w:rStyle w:val="FontStyle64"/>
          <w:sz w:val="24"/>
          <w:szCs w:val="24"/>
        </w:rPr>
      </w:pPr>
      <w:r w:rsidRPr="00476F8D">
        <w:rPr>
          <w:rStyle w:val="FontStyle64"/>
          <w:sz w:val="24"/>
          <w:szCs w:val="24"/>
        </w:rPr>
        <w:t>23. Istotne postanowienia umowy w sprawie zamówienia publicznego</w:t>
      </w:r>
    </w:p>
    <w:p w:rsidR="00BF66DC" w:rsidRPr="00476F8D" w:rsidRDefault="00BF66DC" w:rsidP="00CF6D2C">
      <w:pPr>
        <w:pStyle w:val="Style25"/>
        <w:widowControl/>
        <w:jc w:val="both"/>
        <w:rPr>
          <w:rStyle w:val="FontStyle65"/>
          <w:sz w:val="24"/>
          <w:szCs w:val="24"/>
        </w:rPr>
      </w:pPr>
      <w:r w:rsidRPr="00476F8D">
        <w:rPr>
          <w:rStyle w:val="FontStyle65"/>
          <w:sz w:val="24"/>
          <w:szCs w:val="24"/>
        </w:rPr>
        <w:t>23.1 Zamawiający podpisze umowę z wykonawcą, który przedłoży najkorzystniejszą ofertę z punktu widzenia kryteriów przyjętych w niniejszej specyfikacji.</w:t>
      </w:r>
    </w:p>
    <w:p w:rsidR="00BF66DC" w:rsidRPr="00476F8D" w:rsidRDefault="00BF66DC" w:rsidP="00CF6D2C">
      <w:pPr>
        <w:pStyle w:val="Style25"/>
        <w:widowControl/>
        <w:jc w:val="both"/>
        <w:rPr>
          <w:rStyle w:val="FontStyle65"/>
          <w:sz w:val="24"/>
          <w:szCs w:val="24"/>
        </w:rPr>
      </w:pPr>
      <w:r w:rsidRPr="00476F8D">
        <w:rPr>
          <w:rStyle w:val="FontStyle65"/>
          <w:sz w:val="24"/>
          <w:szCs w:val="24"/>
        </w:rPr>
        <w:t>23.2 O miejscu i terminie podpisania umowy Zamawiający powiadomi Wykonawcę pisemnie.</w:t>
      </w:r>
    </w:p>
    <w:p w:rsidR="00BF66DC" w:rsidRPr="00476F8D" w:rsidRDefault="00BF66DC" w:rsidP="00CF6D2C">
      <w:pPr>
        <w:pStyle w:val="Style25"/>
        <w:widowControl/>
        <w:jc w:val="both"/>
        <w:rPr>
          <w:rStyle w:val="FontStyle65"/>
          <w:sz w:val="24"/>
          <w:szCs w:val="24"/>
        </w:rPr>
      </w:pPr>
      <w:r w:rsidRPr="00476F8D">
        <w:rPr>
          <w:rStyle w:val="FontStyle65"/>
          <w:sz w:val="24"/>
          <w:szCs w:val="24"/>
        </w:rPr>
        <w:t>23.3 Umowa zawarta zostanie z uwzględnieniem postanowień wynikających z treści niniejszej specyfikacji oraz danych zawartych w ofercie.</w:t>
      </w:r>
    </w:p>
    <w:p w:rsidR="00BF66DC" w:rsidRPr="00476F8D" w:rsidRDefault="00BF66DC" w:rsidP="00CF6D2C">
      <w:pPr>
        <w:pStyle w:val="Style25"/>
        <w:widowControl/>
        <w:jc w:val="both"/>
        <w:rPr>
          <w:rStyle w:val="FontStyle64"/>
          <w:sz w:val="24"/>
          <w:szCs w:val="24"/>
        </w:rPr>
      </w:pPr>
      <w:r w:rsidRPr="00476F8D">
        <w:rPr>
          <w:rStyle w:val="FontStyle65"/>
          <w:sz w:val="24"/>
          <w:szCs w:val="24"/>
        </w:rPr>
        <w:t xml:space="preserve">23.4 Istotne postanowienia umowy zawarto w projekcie umowy </w:t>
      </w:r>
      <w:r>
        <w:rPr>
          <w:rStyle w:val="FontStyle65"/>
          <w:sz w:val="24"/>
          <w:szCs w:val="24"/>
        </w:rPr>
        <w:t>–</w:t>
      </w:r>
      <w:r w:rsidRPr="00476F8D">
        <w:rPr>
          <w:rStyle w:val="FontStyle65"/>
          <w:sz w:val="24"/>
          <w:szCs w:val="24"/>
        </w:rPr>
        <w:t xml:space="preserve"> </w:t>
      </w:r>
      <w:r>
        <w:rPr>
          <w:rStyle w:val="FontStyle65"/>
          <w:b/>
          <w:bCs/>
          <w:sz w:val="24"/>
          <w:szCs w:val="24"/>
        </w:rPr>
        <w:t>Załącznik nr 3</w:t>
      </w:r>
      <w:r w:rsidRPr="00543E78">
        <w:rPr>
          <w:rStyle w:val="FontStyle64"/>
          <w:b w:val="0"/>
          <w:bCs w:val="0"/>
          <w:sz w:val="24"/>
          <w:szCs w:val="24"/>
        </w:rPr>
        <w:t>.</w:t>
      </w:r>
    </w:p>
    <w:p w:rsidR="00BF66DC" w:rsidRPr="00476F8D" w:rsidRDefault="00BF66DC" w:rsidP="00CF6D2C">
      <w:pPr>
        <w:pStyle w:val="Style15"/>
        <w:widowControl/>
        <w:jc w:val="both"/>
        <w:rPr>
          <w:rStyle w:val="FontStyle65"/>
          <w:sz w:val="24"/>
          <w:szCs w:val="24"/>
        </w:rPr>
      </w:pPr>
      <w:r w:rsidRPr="00476F8D">
        <w:rPr>
          <w:rStyle w:val="FontStyle64"/>
          <w:sz w:val="24"/>
          <w:szCs w:val="24"/>
        </w:rPr>
        <w:t xml:space="preserve">24. Inne informacje </w:t>
      </w:r>
      <w:r w:rsidRPr="00476F8D">
        <w:rPr>
          <w:rStyle w:val="FontStyle65"/>
          <w:sz w:val="24"/>
          <w:szCs w:val="24"/>
        </w:rPr>
        <w:t>Nie przewiduje się:</w:t>
      </w:r>
    </w:p>
    <w:p w:rsidR="00BF66DC" w:rsidRPr="00476F8D" w:rsidRDefault="00BF66DC" w:rsidP="00CF6D2C">
      <w:pPr>
        <w:pStyle w:val="Style41"/>
        <w:widowControl/>
        <w:jc w:val="both"/>
        <w:rPr>
          <w:rStyle w:val="FontStyle65"/>
          <w:sz w:val="24"/>
          <w:szCs w:val="24"/>
        </w:rPr>
      </w:pPr>
      <w:r w:rsidRPr="00476F8D">
        <w:rPr>
          <w:rStyle w:val="FontStyle65"/>
          <w:sz w:val="24"/>
          <w:szCs w:val="24"/>
        </w:rPr>
        <w:t>- zawarcia umowy ramowej,</w:t>
      </w:r>
    </w:p>
    <w:p w:rsidR="00BF66DC" w:rsidRPr="00476F8D" w:rsidRDefault="00BF66DC" w:rsidP="00CF6D2C">
      <w:pPr>
        <w:pStyle w:val="Style41"/>
        <w:widowControl/>
        <w:jc w:val="both"/>
        <w:rPr>
          <w:rStyle w:val="FontStyle65"/>
          <w:sz w:val="24"/>
          <w:szCs w:val="24"/>
        </w:rPr>
      </w:pPr>
      <w:r w:rsidRPr="00476F8D">
        <w:rPr>
          <w:rStyle w:val="FontStyle65"/>
          <w:sz w:val="24"/>
          <w:szCs w:val="24"/>
        </w:rPr>
        <w:t>- ustanowienia dynamicznego systemu zakupów,</w:t>
      </w:r>
    </w:p>
    <w:p w:rsidR="00BF66DC" w:rsidRPr="00476F8D" w:rsidRDefault="00BF66DC" w:rsidP="00CF6D2C">
      <w:pPr>
        <w:pStyle w:val="Style41"/>
        <w:widowControl/>
        <w:jc w:val="both"/>
        <w:rPr>
          <w:rStyle w:val="FontStyle65"/>
          <w:sz w:val="24"/>
          <w:szCs w:val="24"/>
        </w:rPr>
      </w:pPr>
      <w:r w:rsidRPr="00476F8D">
        <w:rPr>
          <w:rStyle w:val="FontStyle65"/>
          <w:sz w:val="24"/>
          <w:szCs w:val="24"/>
        </w:rPr>
        <w:t>- wyboru najkorzystniejszej oferty z zastosowaniem aukcji elektronicznej.</w:t>
      </w:r>
    </w:p>
    <w:p w:rsidR="00BF66DC" w:rsidRPr="00476F8D" w:rsidRDefault="00BF66DC" w:rsidP="00107595">
      <w:pPr>
        <w:pStyle w:val="Style15"/>
        <w:widowControl/>
        <w:jc w:val="both"/>
        <w:rPr>
          <w:rStyle w:val="FontStyle64"/>
          <w:sz w:val="24"/>
          <w:szCs w:val="24"/>
        </w:rPr>
      </w:pPr>
      <w:r w:rsidRPr="00476F8D">
        <w:rPr>
          <w:rStyle w:val="FontStyle64"/>
          <w:sz w:val="24"/>
          <w:szCs w:val="24"/>
        </w:rPr>
        <w:t>25. Pouczenie o środkach ochrony prawnej przysługujących Wykonawcy w toku postępowania</w:t>
      </w:r>
      <w:r>
        <w:rPr>
          <w:rStyle w:val="FontStyle64"/>
          <w:sz w:val="24"/>
          <w:szCs w:val="24"/>
        </w:rPr>
        <w:t xml:space="preserve"> </w:t>
      </w:r>
      <w:r w:rsidRPr="00476F8D">
        <w:rPr>
          <w:rStyle w:val="FontStyle64"/>
          <w:sz w:val="24"/>
          <w:szCs w:val="24"/>
        </w:rPr>
        <w:t>o udzielenie zamówienia</w:t>
      </w:r>
    </w:p>
    <w:p w:rsidR="00BF66DC" w:rsidRPr="00476F8D" w:rsidRDefault="00BF66DC" w:rsidP="00CF6D2C">
      <w:pPr>
        <w:pStyle w:val="Style25"/>
        <w:widowControl/>
        <w:jc w:val="both"/>
        <w:rPr>
          <w:rStyle w:val="FontStyle65"/>
          <w:sz w:val="24"/>
          <w:szCs w:val="24"/>
        </w:rPr>
      </w:pPr>
      <w:r w:rsidRPr="00476F8D">
        <w:rPr>
          <w:rStyle w:val="FontStyle65"/>
          <w:sz w:val="24"/>
          <w:szCs w:val="24"/>
        </w:rPr>
        <w:t>25.1 Wykonawcy, a także innemu podmiotowi, jeżeli ma lub miał interes w uzyskaniu danego zamówienia oraz poniósł lub może ponieść szkodę w wyniku naruszenia przez zamawiającego przepisów ustawy Prawo zamówień publicznych, na podstawie art.180 ust. 2 w/w ustawy</w:t>
      </w:r>
    </w:p>
    <w:p w:rsidR="00BF66DC" w:rsidRPr="00476F8D" w:rsidRDefault="00BF66DC" w:rsidP="00CF6D2C">
      <w:pPr>
        <w:pStyle w:val="Style1"/>
        <w:widowControl/>
        <w:jc w:val="both"/>
        <w:rPr>
          <w:rStyle w:val="FontStyle64"/>
          <w:sz w:val="24"/>
          <w:szCs w:val="24"/>
        </w:rPr>
      </w:pPr>
      <w:r w:rsidRPr="00476F8D">
        <w:rPr>
          <w:rStyle w:val="FontStyle64"/>
          <w:sz w:val="24"/>
          <w:szCs w:val="24"/>
        </w:rPr>
        <w:t>przysługuje odwołanie wyłącznie wobec czynności:</w:t>
      </w:r>
    </w:p>
    <w:p w:rsidR="00BF66DC" w:rsidRPr="00476F8D" w:rsidRDefault="00BF66DC" w:rsidP="00CF6D2C">
      <w:pPr>
        <w:pStyle w:val="Style41"/>
        <w:widowControl/>
        <w:jc w:val="both"/>
        <w:rPr>
          <w:rStyle w:val="FontStyle65"/>
          <w:sz w:val="24"/>
          <w:szCs w:val="24"/>
        </w:rPr>
      </w:pPr>
      <w:r w:rsidRPr="00476F8D">
        <w:rPr>
          <w:rStyle w:val="FontStyle65"/>
          <w:sz w:val="24"/>
          <w:szCs w:val="24"/>
        </w:rPr>
        <w:t>1) opisu sposobu dokonywania oceny spełniania warunków udziału w postępowaniu;</w:t>
      </w:r>
    </w:p>
    <w:p w:rsidR="00BF66DC" w:rsidRPr="00476F8D" w:rsidRDefault="00BF66DC" w:rsidP="00CF6D2C">
      <w:pPr>
        <w:pStyle w:val="Style41"/>
        <w:widowControl/>
        <w:jc w:val="both"/>
        <w:rPr>
          <w:rStyle w:val="FontStyle65"/>
          <w:sz w:val="24"/>
          <w:szCs w:val="24"/>
        </w:rPr>
      </w:pPr>
      <w:r w:rsidRPr="00476F8D">
        <w:rPr>
          <w:rStyle w:val="FontStyle65"/>
          <w:sz w:val="24"/>
          <w:szCs w:val="24"/>
        </w:rPr>
        <w:t>2) wykluczenia odwołującego z postępowania o udzielenie zamówienia;</w:t>
      </w:r>
    </w:p>
    <w:p w:rsidR="00BF66DC" w:rsidRPr="00476F8D" w:rsidRDefault="00BF66DC" w:rsidP="00CF6D2C">
      <w:pPr>
        <w:pStyle w:val="Style41"/>
        <w:widowControl/>
        <w:jc w:val="both"/>
        <w:rPr>
          <w:rStyle w:val="FontStyle65"/>
          <w:sz w:val="24"/>
          <w:szCs w:val="24"/>
        </w:rPr>
      </w:pPr>
      <w:r w:rsidRPr="00476F8D">
        <w:rPr>
          <w:rStyle w:val="FontStyle65"/>
          <w:sz w:val="24"/>
          <w:szCs w:val="24"/>
        </w:rPr>
        <w:t>3) odrzucenia oferty odwołującego.</w:t>
      </w:r>
    </w:p>
    <w:p w:rsidR="00BF66DC" w:rsidRPr="00476F8D" w:rsidRDefault="00BF66DC" w:rsidP="00CF6D2C">
      <w:pPr>
        <w:pStyle w:val="Style25"/>
        <w:widowControl/>
        <w:jc w:val="both"/>
        <w:rPr>
          <w:rStyle w:val="FontStyle65"/>
          <w:sz w:val="24"/>
          <w:szCs w:val="24"/>
        </w:rPr>
      </w:pPr>
      <w:r w:rsidRPr="00476F8D">
        <w:rPr>
          <w:rStyle w:val="FontStyle65"/>
          <w:sz w:val="24"/>
          <w:szCs w:val="24"/>
        </w:rPr>
        <w:t>25.2 Wykonawca może w terminie przewidzianym do wniesienia odwołania poinformować zamawiającego o niezgodnej z przepisami ustawy czynności podjętej przez niego lub zaniechaniu czynności, do której jest on zobowiązany na podstawie przepisów ustawy, na które nie przysługuje odwołanie na podstawie art. 180 ust. 2 ustawy Pzp</w:t>
      </w:r>
    </w:p>
    <w:p w:rsidR="00BF66DC" w:rsidRPr="00476F8D" w:rsidRDefault="00BF66DC" w:rsidP="00CF6D2C">
      <w:pPr>
        <w:pStyle w:val="Style15"/>
        <w:widowControl/>
        <w:jc w:val="both"/>
        <w:rPr>
          <w:rStyle w:val="FontStyle64"/>
          <w:sz w:val="24"/>
          <w:szCs w:val="24"/>
        </w:rPr>
      </w:pPr>
      <w:r w:rsidRPr="00476F8D">
        <w:rPr>
          <w:rStyle w:val="FontStyle64"/>
          <w:sz w:val="24"/>
          <w:szCs w:val="24"/>
        </w:rPr>
        <w:t>26. Ogłoszenia wyników przetargu</w:t>
      </w:r>
    </w:p>
    <w:p w:rsidR="00BF66DC" w:rsidRPr="00476F8D" w:rsidRDefault="00BF66DC" w:rsidP="00CF6D2C">
      <w:pPr>
        <w:pStyle w:val="Style12"/>
        <w:widowControl/>
        <w:jc w:val="both"/>
        <w:rPr>
          <w:rStyle w:val="FontStyle65"/>
          <w:sz w:val="24"/>
          <w:szCs w:val="24"/>
        </w:rPr>
      </w:pPr>
      <w:r w:rsidRPr="00476F8D">
        <w:rPr>
          <w:rStyle w:val="FontStyle65"/>
          <w:sz w:val="24"/>
          <w:szCs w:val="24"/>
        </w:rPr>
        <w:t>Wyniki postępowania zostaną ogłoszone zgodnie z wymogami ustawy Prawo zamówień publicznych:</w:t>
      </w:r>
    </w:p>
    <w:p w:rsidR="00BF66DC" w:rsidRPr="00476F8D" w:rsidRDefault="00BF66DC" w:rsidP="00CF6D2C">
      <w:pPr>
        <w:pStyle w:val="Style25"/>
        <w:widowControl/>
        <w:jc w:val="both"/>
        <w:rPr>
          <w:rStyle w:val="FontStyle65"/>
          <w:sz w:val="24"/>
          <w:szCs w:val="24"/>
        </w:rPr>
      </w:pPr>
      <w:r w:rsidRPr="00476F8D">
        <w:rPr>
          <w:rStyle w:val="FontStyle65"/>
          <w:sz w:val="24"/>
          <w:szCs w:val="24"/>
        </w:rPr>
        <w:t>1. Zawiadomienie o wyborze oferty najkorzystniejszej:</w:t>
      </w:r>
    </w:p>
    <w:p w:rsidR="00BF66DC" w:rsidRPr="00476F8D" w:rsidRDefault="00BF66DC" w:rsidP="00CF6D2C">
      <w:pPr>
        <w:pStyle w:val="Style41"/>
        <w:widowControl/>
        <w:jc w:val="both"/>
        <w:rPr>
          <w:rStyle w:val="FontStyle65"/>
          <w:sz w:val="24"/>
          <w:szCs w:val="24"/>
        </w:rPr>
      </w:pPr>
      <w:r w:rsidRPr="00476F8D">
        <w:rPr>
          <w:rStyle w:val="FontStyle65"/>
          <w:sz w:val="24"/>
          <w:szCs w:val="24"/>
        </w:rPr>
        <w:t xml:space="preserve">- strona internetowa Zamawiającego - </w:t>
      </w:r>
      <w:hyperlink r:id="rId19" w:history="1">
        <w:r w:rsidRPr="00476F8D">
          <w:rPr>
            <w:rStyle w:val="Hyperlink"/>
            <w:rFonts w:ascii="Arial" w:hAnsi="Arial" w:cs="Arial"/>
          </w:rPr>
          <w:t>www.bip.umig.lidzbark.pl</w:t>
        </w:r>
      </w:hyperlink>
    </w:p>
    <w:p w:rsidR="00BF66DC" w:rsidRPr="00476F8D" w:rsidRDefault="00BF66DC" w:rsidP="00CF6D2C">
      <w:pPr>
        <w:pStyle w:val="Style41"/>
        <w:widowControl/>
        <w:jc w:val="both"/>
        <w:rPr>
          <w:rStyle w:val="FontStyle65"/>
          <w:sz w:val="24"/>
          <w:szCs w:val="24"/>
        </w:rPr>
      </w:pPr>
      <w:r w:rsidRPr="00476F8D">
        <w:rPr>
          <w:rStyle w:val="FontStyle65"/>
          <w:sz w:val="24"/>
          <w:szCs w:val="24"/>
        </w:rPr>
        <w:t>- tablica ogłoszeń w miejscu publicznie dostępnym w siedzibie Zamawiającego</w:t>
      </w:r>
    </w:p>
    <w:p w:rsidR="00BF66DC" w:rsidRPr="00476F8D" w:rsidRDefault="00BF66DC" w:rsidP="00CF6D2C">
      <w:pPr>
        <w:pStyle w:val="Style13"/>
        <w:widowControl/>
        <w:jc w:val="both"/>
        <w:rPr>
          <w:rStyle w:val="FontStyle65"/>
          <w:sz w:val="24"/>
          <w:szCs w:val="24"/>
        </w:rPr>
      </w:pPr>
      <w:r w:rsidRPr="00476F8D">
        <w:rPr>
          <w:rStyle w:val="FontStyle65"/>
          <w:sz w:val="24"/>
          <w:szCs w:val="24"/>
        </w:rPr>
        <w:t>Niezależnie od ogłoszenia wyników wszyscy wykonawcy uczestniczący w postępowaniu o zamówienie publiczne zostaną powiadomieni w formie pisemnej.</w:t>
      </w:r>
    </w:p>
    <w:p w:rsidR="00BF66DC" w:rsidRPr="00476F8D" w:rsidRDefault="00BF66DC" w:rsidP="00CF6D2C">
      <w:pPr>
        <w:pStyle w:val="Style25"/>
        <w:widowControl/>
        <w:jc w:val="both"/>
        <w:rPr>
          <w:rStyle w:val="FontStyle65"/>
          <w:sz w:val="24"/>
          <w:szCs w:val="24"/>
        </w:rPr>
      </w:pPr>
      <w:r w:rsidRPr="00476F8D">
        <w:rPr>
          <w:rStyle w:val="FontStyle65"/>
          <w:sz w:val="24"/>
          <w:szCs w:val="24"/>
        </w:rPr>
        <w:t>2. Ogłoszenie o udzieleniu zamówienia :</w:t>
      </w:r>
    </w:p>
    <w:p w:rsidR="00BF66DC" w:rsidRPr="00476F8D" w:rsidRDefault="00BF66DC" w:rsidP="00CF6D2C">
      <w:pPr>
        <w:pStyle w:val="Style41"/>
        <w:widowControl/>
        <w:jc w:val="both"/>
        <w:rPr>
          <w:rStyle w:val="FontStyle65"/>
          <w:sz w:val="24"/>
          <w:szCs w:val="24"/>
        </w:rPr>
      </w:pPr>
      <w:r w:rsidRPr="00476F8D">
        <w:rPr>
          <w:rStyle w:val="FontStyle65"/>
          <w:sz w:val="24"/>
          <w:szCs w:val="24"/>
        </w:rPr>
        <w:t>- Biuletyn Zamówień Publicznych</w:t>
      </w:r>
    </w:p>
    <w:p w:rsidR="00BF66DC" w:rsidRPr="00476F8D" w:rsidRDefault="00BF66DC" w:rsidP="00CF6D2C">
      <w:pPr>
        <w:pStyle w:val="Style15"/>
        <w:widowControl/>
        <w:jc w:val="both"/>
        <w:rPr>
          <w:rStyle w:val="FontStyle64"/>
          <w:sz w:val="24"/>
          <w:szCs w:val="24"/>
        </w:rPr>
      </w:pPr>
      <w:r w:rsidRPr="00476F8D">
        <w:rPr>
          <w:rStyle w:val="FontStyle64"/>
          <w:sz w:val="24"/>
          <w:szCs w:val="24"/>
        </w:rPr>
        <w:t>27. Wykaz załączników:</w:t>
      </w:r>
    </w:p>
    <w:p w:rsidR="00BF66DC" w:rsidRDefault="00BF66DC" w:rsidP="00B2682D">
      <w:pPr>
        <w:pStyle w:val="Style12"/>
        <w:widowControl/>
        <w:jc w:val="both"/>
        <w:rPr>
          <w:rStyle w:val="FontStyle65"/>
          <w:sz w:val="24"/>
          <w:szCs w:val="24"/>
        </w:rPr>
      </w:pPr>
      <w:r w:rsidRPr="00B2682D">
        <w:rPr>
          <w:rStyle w:val="FontStyle65"/>
          <w:sz w:val="24"/>
          <w:szCs w:val="24"/>
        </w:rPr>
        <w:t xml:space="preserve">Zał. nr </w:t>
      </w:r>
      <w:r>
        <w:rPr>
          <w:rStyle w:val="FontStyle65"/>
          <w:sz w:val="24"/>
          <w:szCs w:val="24"/>
        </w:rPr>
        <w:t>1</w:t>
      </w:r>
      <w:r w:rsidRPr="00B2682D">
        <w:rPr>
          <w:rStyle w:val="FontStyle65"/>
          <w:sz w:val="24"/>
          <w:szCs w:val="24"/>
        </w:rPr>
        <w:t xml:space="preserve"> do SIWZ - Formularz ofertowy</w:t>
      </w:r>
    </w:p>
    <w:p w:rsidR="00BF66DC" w:rsidRDefault="00BF66DC" w:rsidP="00B2682D">
      <w:pPr>
        <w:pStyle w:val="Style12"/>
        <w:widowControl/>
        <w:jc w:val="both"/>
        <w:rPr>
          <w:rStyle w:val="FontStyle65"/>
          <w:sz w:val="24"/>
          <w:szCs w:val="24"/>
        </w:rPr>
      </w:pPr>
      <w:r>
        <w:rPr>
          <w:rStyle w:val="FontStyle65"/>
          <w:sz w:val="24"/>
          <w:szCs w:val="24"/>
        </w:rPr>
        <w:t>Zał. nr 2 do SIWZ - Przedmiar robót</w:t>
      </w:r>
    </w:p>
    <w:p w:rsidR="00BF66DC" w:rsidRDefault="00BF66DC" w:rsidP="0070424A">
      <w:pPr>
        <w:pStyle w:val="Style12"/>
        <w:widowControl/>
        <w:jc w:val="both"/>
        <w:rPr>
          <w:rStyle w:val="FontStyle65"/>
          <w:sz w:val="24"/>
          <w:szCs w:val="24"/>
        </w:rPr>
      </w:pPr>
      <w:r>
        <w:rPr>
          <w:rStyle w:val="FontStyle65"/>
          <w:sz w:val="24"/>
          <w:szCs w:val="24"/>
        </w:rPr>
        <w:t xml:space="preserve">Zał. nr 3 do SIWZ - </w:t>
      </w:r>
      <w:r w:rsidRPr="00476F8D">
        <w:rPr>
          <w:rStyle w:val="FontStyle65"/>
          <w:sz w:val="24"/>
          <w:szCs w:val="24"/>
        </w:rPr>
        <w:t>Projekt umowy</w:t>
      </w:r>
    </w:p>
    <w:p w:rsidR="00BF66DC" w:rsidRDefault="00BF66DC" w:rsidP="00CF6D2C">
      <w:pPr>
        <w:pStyle w:val="Style12"/>
        <w:widowControl/>
        <w:jc w:val="both"/>
        <w:rPr>
          <w:rStyle w:val="FontStyle65"/>
          <w:sz w:val="24"/>
          <w:szCs w:val="24"/>
        </w:rPr>
      </w:pPr>
      <w:r w:rsidRPr="00476F8D">
        <w:rPr>
          <w:rStyle w:val="FontStyle65"/>
          <w:sz w:val="24"/>
          <w:szCs w:val="24"/>
        </w:rPr>
        <w:t xml:space="preserve">Formularz nr 1 - Oświadczenie o spełnieniu warunków udziału w postępowaniu </w:t>
      </w:r>
    </w:p>
    <w:p w:rsidR="00BF66DC" w:rsidRDefault="00BF66DC" w:rsidP="00CF6D2C">
      <w:pPr>
        <w:pStyle w:val="Style12"/>
        <w:widowControl/>
        <w:jc w:val="both"/>
        <w:rPr>
          <w:rStyle w:val="FontStyle65"/>
          <w:sz w:val="24"/>
          <w:szCs w:val="24"/>
        </w:rPr>
      </w:pPr>
      <w:r w:rsidRPr="00476F8D">
        <w:rPr>
          <w:rStyle w:val="FontStyle65"/>
          <w:sz w:val="24"/>
          <w:szCs w:val="24"/>
        </w:rPr>
        <w:t>Formularz nr 2 - Oświadczenia o braku podstaw do wykluczenia</w:t>
      </w:r>
    </w:p>
    <w:p w:rsidR="00BF66DC" w:rsidRPr="00476F8D" w:rsidRDefault="00BF66DC" w:rsidP="00CF6D2C">
      <w:pPr>
        <w:pStyle w:val="Style12"/>
        <w:widowControl/>
        <w:jc w:val="both"/>
        <w:rPr>
          <w:rStyle w:val="FontStyle65"/>
          <w:sz w:val="24"/>
          <w:szCs w:val="24"/>
        </w:rPr>
      </w:pPr>
      <w:r w:rsidRPr="00476F8D">
        <w:rPr>
          <w:rStyle w:val="FontStyle65"/>
          <w:sz w:val="24"/>
          <w:szCs w:val="24"/>
        </w:rPr>
        <w:t>Formularz nr 3 - Wykaz robót budowlanych</w:t>
      </w:r>
    </w:p>
    <w:p w:rsidR="00BF66DC" w:rsidRPr="00476F8D" w:rsidRDefault="00BF66DC" w:rsidP="00CF6D2C">
      <w:pPr>
        <w:pStyle w:val="Style12"/>
        <w:widowControl/>
        <w:jc w:val="both"/>
        <w:rPr>
          <w:rStyle w:val="FontStyle65"/>
          <w:sz w:val="24"/>
          <w:szCs w:val="24"/>
        </w:rPr>
      </w:pPr>
      <w:r w:rsidRPr="00476F8D">
        <w:rPr>
          <w:rStyle w:val="FontStyle65"/>
          <w:sz w:val="24"/>
          <w:szCs w:val="24"/>
        </w:rPr>
        <w:t>Formularz nr 4 - Wykaz osób, które będą uczestniczyć w wykonywaniu zamówienia</w:t>
      </w:r>
    </w:p>
    <w:p w:rsidR="00BF66DC" w:rsidRDefault="00BF66DC" w:rsidP="00CF6D2C">
      <w:pPr>
        <w:pStyle w:val="Style12"/>
        <w:widowControl/>
        <w:rPr>
          <w:rStyle w:val="FontStyle65"/>
          <w:sz w:val="24"/>
          <w:szCs w:val="24"/>
        </w:rPr>
      </w:pPr>
      <w:r w:rsidRPr="00476F8D">
        <w:rPr>
          <w:rStyle w:val="FontStyle65"/>
          <w:sz w:val="24"/>
          <w:szCs w:val="24"/>
        </w:rPr>
        <w:t>Formularz</w:t>
      </w:r>
      <w:r>
        <w:rPr>
          <w:rStyle w:val="FontStyle65"/>
          <w:sz w:val="24"/>
          <w:szCs w:val="24"/>
        </w:rPr>
        <w:t xml:space="preserve"> </w:t>
      </w:r>
      <w:r w:rsidRPr="00476F8D">
        <w:rPr>
          <w:rStyle w:val="FontStyle65"/>
          <w:sz w:val="24"/>
          <w:szCs w:val="24"/>
        </w:rPr>
        <w:t>nr</w:t>
      </w:r>
      <w:r>
        <w:rPr>
          <w:rStyle w:val="FontStyle65"/>
          <w:sz w:val="24"/>
          <w:szCs w:val="24"/>
        </w:rPr>
        <w:t xml:space="preserve"> </w:t>
      </w:r>
      <w:r w:rsidRPr="00476F8D">
        <w:rPr>
          <w:rStyle w:val="FontStyle65"/>
          <w:sz w:val="24"/>
          <w:szCs w:val="24"/>
        </w:rPr>
        <w:t>5 - Oświadczenie, że osoby, które będą uczestniczyć w wykonaniu</w:t>
      </w:r>
    </w:p>
    <w:p w:rsidR="00BF66DC" w:rsidRDefault="00BF66DC" w:rsidP="00CF6D2C">
      <w:pPr>
        <w:pStyle w:val="Style12"/>
        <w:widowControl/>
        <w:rPr>
          <w:rStyle w:val="FontStyle65"/>
          <w:sz w:val="24"/>
          <w:szCs w:val="24"/>
        </w:rPr>
      </w:pPr>
      <w:r>
        <w:rPr>
          <w:rStyle w:val="FontStyle65"/>
          <w:sz w:val="24"/>
          <w:szCs w:val="24"/>
        </w:rPr>
        <w:t xml:space="preserve">                </w:t>
      </w:r>
      <w:r w:rsidRPr="00476F8D">
        <w:rPr>
          <w:rStyle w:val="FontStyle65"/>
          <w:sz w:val="24"/>
          <w:szCs w:val="24"/>
        </w:rPr>
        <w:t xml:space="preserve"> </w:t>
      </w:r>
      <w:r>
        <w:rPr>
          <w:rStyle w:val="FontStyle65"/>
          <w:sz w:val="24"/>
          <w:szCs w:val="24"/>
        </w:rPr>
        <w:t xml:space="preserve">          </w:t>
      </w:r>
      <w:r w:rsidRPr="00476F8D">
        <w:rPr>
          <w:rStyle w:val="FontStyle65"/>
          <w:sz w:val="24"/>
          <w:szCs w:val="24"/>
        </w:rPr>
        <w:t>zamówienia posiadają</w:t>
      </w:r>
      <w:r>
        <w:rPr>
          <w:rStyle w:val="FontStyle65"/>
          <w:sz w:val="24"/>
          <w:szCs w:val="24"/>
        </w:rPr>
        <w:t xml:space="preserve"> </w:t>
      </w:r>
      <w:r w:rsidRPr="00476F8D">
        <w:rPr>
          <w:rStyle w:val="FontStyle65"/>
          <w:sz w:val="24"/>
          <w:szCs w:val="24"/>
        </w:rPr>
        <w:t xml:space="preserve">wymagane uprawnienia </w:t>
      </w:r>
    </w:p>
    <w:p w:rsidR="00BF66DC" w:rsidRDefault="00BF66DC" w:rsidP="00CF6D2C">
      <w:pPr>
        <w:pStyle w:val="Style16"/>
        <w:widowControl/>
        <w:jc w:val="both"/>
        <w:rPr>
          <w:rStyle w:val="FontStyle65"/>
          <w:sz w:val="24"/>
          <w:szCs w:val="24"/>
        </w:rPr>
      </w:pPr>
      <w:r w:rsidRPr="00476F8D">
        <w:rPr>
          <w:rStyle w:val="FontStyle65"/>
          <w:sz w:val="24"/>
          <w:szCs w:val="24"/>
        </w:rPr>
        <w:t xml:space="preserve">Formularz nr 6 - Lista podmiotów należących do tej samej grupy kapitałowej </w:t>
      </w:r>
    </w:p>
    <w:p w:rsidR="00BF66DC" w:rsidRDefault="00BF66DC" w:rsidP="00CF6D2C">
      <w:pPr>
        <w:pStyle w:val="Style16"/>
        <w:widowControl/>
        <w:jc w:val="both"/>
        <w:rPr>
          <w:rStyle w:val="FontStyle65"/>
          <w:sz w:val="24"/>
          <w:szCs w:val="24"/>
        </w:rPr>
      </w:pPr>
      <w:r>
        <w:rPr>
          <w:rStyle w:val="FontStyle65"/>
          <w:sz w:val="24"/>
          <w:szCs w:val="24"/>
        </w:rPr>
        <w:t xml:space="preserve">                           </w:t>
      </w:r>
      <w:r w:rsidRPr="00476F8D">
        <w:rPr>
          <w:rStyle w:val="FontStyle65"/>
          <w:sz w:val="24"/>
          <w:szCs w:val="24"/>
        </w:rPr>
        <w:t>lub</w:t>
      </w:r>
      <w:r>
        <w:rPr>
          <w:rStyle w:val="FontStyle65"/>
          <w:sz w:val="24"/>
          <w:szCs w:val="24"/>
        </w:rPr>
        <w:t xml:space="preserve"> i</w:t>
      </w:r>
      <w:r w:rsidRPr="00476F8D">
        <w:rPr>
          <w:rStyle w:val="FontStyle65"/>
          <w:sz w:val="24"/>
          <w:szCs w:val="24"/>
        </w:rPr>
        <w:t>nformacja o tym, że wykonawca nie należy do grupy kapitałowej.</w:t>
      </w:r>
    </w:p>
    <w:p w:rsidR="00BF66DC" w:rsidRDefault="00BF66DC" w:rsidP="00CF6D2C">
      <w:pPr>
        <w:pStyle w:val="Style16"/>
        <w:widowControl/>
        <w:jc w:val="both"/>
        <w:rPr>
          <w:rStyle w:val="FontStyle65"/>
          <w:sz w:val="22"/>
          <w:szCs w:val="22"/>
        </w:rPr>
      </w:pPr>
    </w:p>
    <w:p w:rsidR="00BF66DC" w:rsidRDefault="00BF66DC" w:rsidP="00CF6D2C">
      <w:pPr>
        <w:pStyle w:val="Style16"/>
        <w:widowControl/>
        <w:jc w:val="both"/>
        <w:rPr>
          <w:rStyle w:val="FontStyle65"/>
          <w:sz w:val="22"/>
          <w:szCs w:val="22"/>
        </w:rPr>
      </w:pPr>
    </w:p>
    <w:p w:rsidR="00BF66DC" w:rsidRDefault="00BF66DC" w:rsidP="00CF6D2C">
      <w:pPr>
        <w:pStyle w:val="Style16"/>
        <w:widowControl/>
        <w:jc w:val="both"/>
        <w:rPr>
          <w:rStyle w:val="FontStyle65"/>
          <w:sz w:val="22"/>
          <w:szCs w:val="22"/>
        </w:rPr>
      </w:pPr>
    </w:p>
    <w:p w:rsidR="00BF66DC" w:rsidRDefault="00BF66DC" w:rsidP="0005391C">
      <w:pPr>
        <w:pStyle w:val="Style16"/>
        <w:widowControl/>
        <w:jc w:val="center"/>
        <w:rPr>
          <w:rStyle w:val="FontStyle65"/>
          <w:sz w:val="22"/>
          <w:szCs w:val="22"/>
        </w:rPr>
      </w:pPr>
      <w:r>
        <w:rPr>
          <w:rStyle w:val="FontStyle65"/>
          <w:sz w:val="22"/>
          <w:szCs w:val="22"/>
        </w:rPr>
        <w:t xml:space="preserve">Zatwierdził, dnia 15.07.2016r.      </w:t>
      </w:r>
    </w:p>
    <w:p w:rsidR="00BF66DC" w:rsidRDefault="00BF66DC" w:rsidP="0005391C">
      <w:pPr>
        <w:pStyle w:val="Style16"/>
        <w:widowControl/>
        <w:jc w:val="center"/>
        <w:rPr>
          <w:rStyle w:val="FontStyle65"/>
          <w:sz w:val="22"/>
          <w:szCs w:val="22"/>
        </w:rPr>
      </w:pPr>
    </w:p>
    <w:p w:rsidR="00BF66DC" w:rsidRDefault="00BF66DC" w:rsidP="0005391C">
      <w:pPr>
        <w:pStyle w:val="Style16"/>
        <w:widowControl/>
        <w:jc w:val="center"/>
        <w:rPr>
          <w:rStyle w:val="FontStyle65"/>
          <w:sz w:val="22"/>
          <w:szCs w:val="22"/>
        </w:rPr>
      </w:pPr>
      <w:r>
        <w:rPr>
          <w:rStyle w:val="FontStyle65"/>
          <w:sz w:val="22"/>
          <w:szCs w:val="22"/>
        </w:rPr>
        <w:t xml:space="preserve">       </w:t>
      </w:r>
    </w:p>
    <w:p w:rsidR="00BF66DC" w:rsidRDefault="00BF66DC" w:rsidP="0005391C">
      <w:pPr>
        <w:pStyle w:val="Style16"/>
        <w:widowControl/>
        <w:jc w:val="center"/>
        <w:rPr>
          <w:rStyle w:val="FontStyle65"/>
          <w:sz w:val="22"/>
          <w:szCs w:val="22"/>
        </w:rPr>
      </w:pPr>
    </w:p>
    <w:p w:rsidR="00BF66DC" w:rsidRDefault="00BF66DC" w:rsidP="0005391C">
      <w:pPr>
        <w:pStyle w:val="Style16"/>
        <w:widowControl/>
        <w:jc w:val="center"/>
        <w:rPr>
          <w:rStyle w:val="FontStyle65"/>
          <w:sz w:val="22"/>
          <w:szCs w:val="22"/>
        </w:rPr>
      </w:pPr>
    </w:p>
    <w:p w:rsidR="00BF66DC" w:rsidRDefault="00BF66DC" w:rsidP="0005391C">
      <w:pPr>
        <w:pStyle w:val="Style16"/>
        <w:widowControl/>
        <w:jc w:val="center"/>
        <w:rPr>
          <w:rStyle w:val="FontStyle65"/>
          <w:sz w:val="22"/>
          <w:szCs w:val="22"/>
        </w:rPr>
      </w:pPr>
      <w:r>
        <w:rPr>
          <w:rStyle w:val="FontStyle65"/>
          <w:sz w:val="22"/>
          <w:szCs w:val="22"/>
        </w:rPr>
        <w:t xml:space="preserve">                                                                      </w:t>
      </w:r>
    </w:p>
    <w:p w:rsidR="00BF66DC" w:rsidRDefault="00BF66DC" w:rsidP="00613F25">
      <w:pPr>
        <w:pStyle w:val="Style16"/>
        <w:widowControl/>
        <w:jc w:val="center"/>
        <w:rPr>
          <w:rStyle w:val="FontStyle65"/>
          <w:sz w:val="22"/>
          <w:szCs w:val="22"/>
        </w:rPr>
      </w:pPr>
      <w:r>
        <w:rPr>
          <w:rStyle w:val="FontStyle65"/>
          <w:sz w:val="22"/>
          <w:szCs w:val="22"/>
        </w:rPr>
        <w:t xml:space="preserve">                                                                              ……………………………………   </w:t>
      </w:r>
    </w:p>
    <w:p w:rsidR="00BF66DC" w:rsidRDefault="00BF66DC" w:rsidP="0005391C">
      <w:pPr>
        <w:pStyle w:val="Style16"/>
        <w:widowControl/>
        <w:jc w:val="center"/>
        <w:rPr>
          <w:rStyle w:val="FontStyle65"/>
          <w:sz w:val="22"/>
          <w:szCs w:val="22"/>
        </w:rPr>
      </w:pPr>
    </w:p>
    <w:p w:rsidR="00BF66DC" w:rsidRDefault="00BF66DC" w:rsidP="0005391C">
      <w:pPr>
        <w:pStyle w:val="Style16"/>
        <w:widowControl/>
        <w:jc w:val="center"/>
        <w:rPr>
          <w:rStyle w:val="FontStyle65"/>
          <w:sz w:val="22"/>
          <w:szCs w:val="22"/>
        </w:rPr>
      </w:pPr>
    </w:p>
    <w:sectPr w:rsidR="00BF66DC" w:rsidSect="004472E5">
      <w:footerReference w:type="default" r:id="rId20"/>
      <w:pgSz w:w="11909" w:h="16834"/>
      <w:pgMar w:top="1134" w:right="852" w:bottom="1134" w:left="144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6DC" w:rsidRDefault="00BF66DC">
      <w:r>
        <w:separator/>
      </w:r>
    </w:p>
  </w:endnote>
  <w:endnote w:type="continuationSeparator" w:id="1">
    <w:p w:rsidR="00BF66DC" w:rsidRDefault="00BF6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lbertus Medium">
    <w:altName w:val="Candara"/>
    <w:panose1 w:val="020E0602030304020304"/>
    <w:charset w:val="EE"/>
    <w:family w:val="swiss"/>
    <w:pitch w:val="variable"/>
    <w:sig w:usb0="00000007" w:usb1="00000000" w:usb2="00000000" w:usb3="00000000" w:csb0="00000093"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DC" w:rsidRDefault="00BF66DC" w:rsidP="00DB138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F66DC" w:rsidRDefault="00BF66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6DC" w:rsidRDefault="00BF66DC">
      <w:r>
        <w:separator/>
      </w:r>
    </w:p>
  </w:footnote>
  <w:footnote w:type="continuationSeparator" w:id="1">
    <w:p w:rsidR="00BF66DC" w:rsidRDefault="00BF6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F16"/>
    <w:multiLevelType w:val="hybridMultilevel"/>
    <w:tmpl w:val="847C14D4"/>
    <w:lvl w:ilvl="0" w:tplc="3B6037AE">
      <w:start w:val="1"/>
      <w:numFmt w:val="upperRoman"/>
      <w:lvlText w:val="%1."/>
      <w:lvlJc w:val="left"/>
      <w:pPr>
        <w:tabs>
          <w:tab w:val="num" w:pos="1146"/>
        </w:tabs>
        <w:ind w:left="1146" w:hanging="720"/>
      </w:pPr>
      <w:rPr>
        <w:rFonts w:hint="default"/>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
    <w:nsid w:val="0C82001E"/>
    <w:multiLevelType w:val="hybridMultilevel"/>
    <w:tmpl w:val="A0685A92"/>
    <w:lvl w:ilvl="0" w:tplc="0415000F">
      <w:start w:val="1"/>
      <w:numFmt w:val="decimal"/>
      <w:lvlText w:val="%1."/>
      <w:lvlJc w:val="left"/>
      <w:pPr>
        <w:tabs>
          <w:tab w:val="num" w:pos="720"/>
        </w:tabs>
        <w:ind w:left="720" w:hanging="360"/>
      </w:pPr>
    </w:lvl>
    <w:lvl w:ilvl="1" w:tplc="330A52D4">
      <w:start w:val="1"/>
      <w:numFmt w:val="lowerLetter"/>
      <w:lvlText w:val="%2)"/>
      <w:lvlJc w:val="left"/>
      <w:pPr>
        <w:tabs>
          <w:tab w:val="num" w:pos="1080"/>
        </w:tabs>
        <w:ind w:left="1080" w:hanging="360"/>
      </w:pPr>
    </w:lvl>
    <w:lvl w:ilvl="2" w:tplc="0C324BD4">
      <w:start w:val="1"/>
      <w:numFmt w:val="bullet"/>
      <w:lvlText w:val=""/>
      <w:lvlJc w:val="left"/>
      <w:pPr>
        <w:tabs>
          <w:tab w:val="num" w:pos="2340"/>
        </w:tabs>
        <w:ind w:left="2340" w:hanging="360"/>
      </w:pPr>
      <w:rPr>
        <w:rFonts w:ascii="Symbol" w:hAnsi="Symbol" w:cs="Symbol" w:hint="default"/>
      </w:rPr>
    </w:lvl>
    <w:lvl w:ilvl="3" w:tplc="BAA4BC36">
      <w:start w:val="1"/>
      <w:numFmt w:val="bullet"/>
      <w:lvlText w:val=""/>
      <w:lvlJc w:val="left"/>
      <w:pPr>
        <w:tabs>
          <w:tab w:val="num" w:pos="2880"/>
        </w:tabs>
        <w:ind w:left="2880" w:hanging="360"/>
      </w:pPr>
      <w:rPr>
        <w:rFonts w:ascii="Symbol" w:hAnsi="Symbol" w:cs="Symbol" w:hint="default"/>
      </w:rPr>
    </w:lvl>
    <w:lvl w:ilvl="4" w:tplc="02F02396">
      <w:start w:val="1"/>
      <w:numFmt w:val="upp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5383BD1"/>
    <w:multiLevelType w:val="hybridMultilevel"/>
    <w:tmpl w:val="29180C92"/>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6AB5A3A"/>
    <w:multiLevelType w:val="hybridMultilevel"/>
    <w:tmpl w:val="66B21E7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7583527"/>
    <w:multiLevelType w:val="hybridMultilevel"/>
    <w:tmpl w:val="9E06CD6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2AC030FB"/>
    <w:multiLevelType w:val="hybridMultilevel"/>
    <w:tmpl w:val="DFC4E6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6AF5166"/>
    <w:multiLevelType w:val="hybridMultilevel"/>
    <w:tmpl w:val="8C4CB44C"/>
    <w:lvl w:ilvl="0" w:tplc="7AAE031E">
      <w:start w:val="1"/>
      <w:numFmt w:val="upperRoman"/>
      <w:lvlText w:val="%1."/>
      <w:lvlJc w:val="left"/>
      <w:pPr>
        <w:ind w:left="786" w:hanging="360"/>
      </w:pPr>
      <w:rPr>
        <w:rFonts w:ascii="Times New Roman" w:eastAsia="Times New Roman" w:hAnsi="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nsid w:val="630E6CCD"/>
    <w:multiLevelType w:val="hybridMultilevel"/>
    <w:tmpl w:val="8B64FF82"/>
    <w:lvl w:ilvl="0" w:tplc="13F4C7A4">
      <w:start w:val="3"/>
      <w:numFmt w:val="decimal"/>
      <w:lvlText w:val="%1)"/>
      <w:lvlJc w:val="left"/>
      <w:pPr>
        <w:tabs>
          <w:tab w:val="num" w:pos="921"/>
        </w:tabs>
        <w:ind w:left="921" w:hanging="375"/>
      </w:pPr>
      <w:rPr>
        <w:rFonts w:hint="default"/>
      </w:rPr>
    </w:lvl>
    <w:lvl w:ilvl="1" w:tplc="04150019">
      <w:start w:val="1"/>
      <w:numFmt w:val="lowerLetter"/>
      <w:lvlText w:val="%2."/>
      <w:lvlJc w:val="left"/>
      <w:pPr>
        <w:tabs>
          <w:tab w:val="num" w:pos="1626"/>
        </w:tabs>
        <w:ind w:left="1626" w:hanging="360"/>
      </w:pPr>
    </w:lvl>
    <w:lvl w:ilvl="2" w:tplc="0415001B">
      <w:start w:val="1"/>
      <w:numFmt w:val="lowerRoman"/>
      <w:lvlText w:val="%3."/>
      <w:lvlJc w:val="right"/>
      <w:pPr>
        <w:tabs>
          <w:tab w:val="num" w:pos="2346"/>
        </w:tabs>
        <w:ind w:left="2346" w:hanging="180"/>
      </w:pPr>
    </w:lvl>
    <w:lvl w:ilvl="3" w:tplc="0415000F">
      <w:start w:val="1"/>
      <w:numFmt w:val="decimal"/>
      <w:lvlText w:val="%4."/>
      <w:lvlJc w:val="left"/>
      <w:pPr>
        <w:tabs>
          <w:tab w:val="num" w:pos="3066"/>
        </w:tabs>
        <w:ind w:left="3066" w:hanging="360"/>
      </w:pPr>
    </w:lvl>
    <w:lvl w:ilvl="4" w:tplc="04150019">
      <w:start w:val="1"/>
      <w:numFmt w:val="lowerLetter"/>
      <w:lvlText w:val="%5."/>
      <w:lvlJc w:val="left"/>
      <w:pPr>
        <w:tabs>
          <w:tab w:val="num" w:pos="3786"/>
        </w:tabs>
        <w:ind w:left="3786" w:hanging="360"/>
      </w:pPr>
    </w:lvl>
    <w:lvl w:ilvl="5" w:tplc="0415001B">
      <w:start w:val="1"/>
      <w:numFmt w:val="lowerRoman"/>
      <w:lvlText w:val="%6."/>
      <w:lvlJc w:val="right"/>
      <w:pPr>
        <w:tabs>
          <w:tab w:val="num" w:pos="4506"/>
        </w:tabs>
        <w:ind w:left="4506" w:hanging="180"/>
      </w:pPr>
    </w:lvl>
    <w:lvl w:ilvl="6" w:tplc="0415000F">
      <w:start w:val="1"/>
      <w:numFmt w:val="decimal"/>
      <w:lvlText w:val="%7."/>
      <w:lvlJc w:val="left"/>
      <w:pPr>
        <w:tabs>
          <w:tab w:val="num" w:pos="5226"/>
        </w:tabs>
        <w:ind w:left="5226" w:hanging="360"/>
      </w:pPr>
    </w:lvl>
    <w:lvl w:ilvl="7" w:tplc="04150019">
      <w:start w:val="1"/>
      <w:numFmt w:val="lowerLetter"/>
      <w:lvlText w:val="%8."/>
      <w:lvlJc w:val="left"/>
      <w:pPr>
        <w:tabs>
          <w:tab w:val="num" w:pos="5946"/>
        </w:tabs>
        <w:ind w:left="5946" w:hanging="360"/>
      </w:pPr>
    </w:lvl>
    <w:lvl w:ilvl="8" w:tplc="0415001B">
      <w:start w:val="1"/>
      <w:numFmt w:val="lowerRoman"/>
      <w:lvlText w:val="%9."/>
      <w:lvlJc w:val="right"/>
      <w:pPr>
        <w:tabs>
          <w:tab w:val="num" w:pos="6666"/>
        </w:tabs>
        <w:ind w:left="6666" w:hanging="180"/>
      </w:pPr>
    </w:lvl>
  </w:abstractNum>
  <w:num w:numId="1">
    <w:abstractNumId w:val="3"/>
  </w:num>
  <w:num w:numId="2">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F45"/>
    <w:rsid w:val="000243C9"/>
    <w:rsid w:val="0005391C"/>
    <w:rsid w:val="00060272"/>
    <w:rsid w:val="000B1042"/>
    <w:rsid w:val="000B2DBD"/>
    <w:rsid w:val="000E3541"/>
    <w:rsid w:val="00106E74"/>
    <w:rsid w:val="00107595"/>
    <w:rsid w:val="00116B09"/>
    <w:rsid w:val="00125F58"/>
    <w:rsid w:val="00150D36"/>
    <w:rsid w:val="001540C9"/>
    <w:rsid w:val="00162F51"/>
    <w:rsid w:val="001806CB"/>
    <w:rsid w:val="0019131D"/>
    <w:rsid w:val="001A56AD"/>
    <w:rsid w:val="001B7104"/>
    <w:rsid w:val="001D0325"/>
    <w:rsid w:val="001E0423"/>
    <w:rsid w:val="001E07EE"/>
    <w:rsid w:val="001F1EC9"/>
    <w:rsid w:val="00211EC5"/>
    <w:rsid w:val="002367C0"/>
    <w:rsid w:val="00247737"/>
    <w:rsid w:val="0026101D"/>
    <w:rsid w:val="00266603"/>
    <w:rsid w:val="00272633"/>
    <w:rsid w:val="002A3DC1"/>
    <w:rsid w:val="002F7C85"/>
    <w:rsid w:val="003352BF"/>
    <w:rsid w:val="00344107"/>
    <w:rsid w:val="00360F92"/>
    <w:rsid w:val="00363300"/>
    <w:rsid w:val="003A046B"/>
    <w:rsid w:val="003B1781"/>
    <w:rsid w:val="003C3A67"/>
    <w:rsid w:val="003C42DE"/>
    <w:rsid w:val="003D27AC"/>
    <w:rsid w:val="003D70B8"/>
    <w:rsid w:val="003E1CAC"/>
    <w:rsid w:val="003E68FE"/>
    <w:rsid w:val="00404B58"/>
    <w:rsid w:val="0042581B"/>
    <w:rsid w:val="00433169"/>
    <w:rsid w:val="00435A6B"/>
    <w:rsid w:val="004472E5"/>
    <w:rsid w:val="00474D87"/>
    <w:rsid w:val="00476F8D"/>
    <w:rsid w:val="00485876"/>
    <w:rsid w:val="00495E26"/>
    <w:rsid w:val="004B0383"/>
    <w:rsid w:val="004B3B40"/>
    <w:rsid w:val="004F62E7"/>
    <w:rsid w:val="00500D91"/>
    <w:rsid w:val="0050115C"/>
    <w:rsid w:val="00502E59"/>
    <w:rsid w:val="00510FDA"/>
    <w:rsid w:val="00513700"/>
    <w:rsid w:val="0052226C"/>
    <w:rsid w:val="00537219"/>
    <w:rsid w:val="00543141"/>
    <w:rsid w:val="00543E78"/>
    <w:rsid w:val="00555ED5"/>
    <w:rsid w:val="00591271"/>
    <w:rsid w:val="005A2C6F"/>
    <w:rsid w:val="005B4FFB"/>
    <w:rsid w:val="005C695D"/>
    <w:rsid w:val="005D1EA9"/>
    <w:rsid w:val="005D2268"/>
    <w:rsid w:val="005E2E34"/>
    <w:rsid w:val="005F406F"/>
    <w:rsid w:val="00613F25"/>
    <w:rsid w:val="00637452"/>
    <w:rsid w:val="00645F45"/>
    <w:rsid w:val="00681757"/>
    <w:rsid w:val="00687A80"/>
    <w:rsid w:val="006A58F5"/>
    <w:rsid w:val="006E392F"/>
    <w:rsid w:val="006F2821"/>
    <w:rsid w:val="006F3395"/>
    <w:rsid w:val="006F7EAB"/>
    <w:rsid w:val="0070424A"/>
    <w:rsid w:val="00706217"/>
    <w:rsid w:val="00715701"/>
    <w:rsid w:val="0076195B"/>
    <w:rsid w:val="00761C71"/>
    <w:rsid w:val="00763BA0"/>
    <w:rsid w:val="00790B04"/>
    <w:rsid w:val="007947B7"/>
    <w:rsid w:val="007C3C47"/>
    <w:rsid w:val="007C7564"/>
    <w:rsid w:val="007D188C"/>
    <w:rsid w:val="007E2A71"/>
    <w:rsid w:val="0080709D"/>
    <w:rsid w:val="0081062E"/>
    <w:rsid w:val="008110EF"/>
    <w:rsid w:val="00817D12"/>
    <w:rsid w:val="00826DDD"/>
    <w:rsid w:val="00833241"/>
    <w:rsid w:val="008458AB"/>
    <w:rsid w:val="00886154"/>
    <w:rsid w:val="008A5A1A"/>
    <w:rsid w:val="008B3E5E"/>
    <w:rsid w:val="008C13DF"/>
    <w:rsid w:val="008C7B85"/>
    <w:rsid w:val="008F48D4"/>
    <w:rsid w:val="009145FE"/>
    <w:rsid w:val="009419C3"/>
    <w:rsid w:val="00952FC0"/>
    <w:rsid w:val="00961CB0"/>
    <w:rsid w:val="009664BD"/>
    <w:rsid w:val="00994A8B"/>
    <w:rsid w:val="009A7C5E"/>
    <w:rsid w:val="009C0362"/>
    <w:rsid w:val="00A24EF6"/>
    <w:rsid w:val="00A51907"/>
    <w:rsid w:val="00A80270"/>
    <w:rsid w:val="00A82DA0"/>
    <w:rsid w:val="00AC747C"/>
    <w:rsid w:val="00AD604B"/>
    <w:rsid w:val="00B11021"/>
    <w:rsid w:val="00B2682D"/>
    <w:rsid w:val="00B27EDE"/>
    <w:rsid w:val="00B35A6C"/>
    <w:rsid w:val="00B41DCD"/>
    <w:rsid w:val="00B80114"/>
    <w:rsid w:val="00BC0AA3"/>
    <w:rsid w:val="00BF66DC"/>
    <w:rsid w:val="00BF6BA6"/>
    <w:rsid w:val="00C02144"/>
    <w:rsid w:val="00C04007"/>
    <w:rsid w:val="00C151D2"/>
    <w:rsid w:val="00C428F1"/>
    <w:rsid w:val="00C75368"/>
    <w:rsid w:val="00CA40A4"/>
    <w:rsid w:val="00CD47A6"/>
    <w:rsid w:val="00CE6991"/>
    <w:rsid w:val="00CF0DA5"/>
    <w:rsid w:val="00CF6D2C"/>
    <w:rsid w:val="00D002FB"/>
    <w:rsid w:val="00D0450B"/>
    <w:rsid w:val="00D04DC3"/>
    <w:rsid w:val="00D108AB"/>
    <w:rsid w:val="00D21CDC"/>
    <w:rsid w:val="00D3174C"/>
    <w:rsid w:val="00D33108"/>
    <w:rsid w:val="00D575E4"/>
    <w:rsid w:val="00D86CC1"/>
    <w:rsid w:val="00DA0787"/>
    <w:rsid w:val="00DA25BA"/>
    <w:rsid w:val="00DB0A52"/>
    <w:rsid w:val="00DB138C"/>
    <w:rsid w:val="00DB39DC"/>
    <w:rsid w:val="00DD0763"/>
    <w:rsid w:val="00DD4F8D"/>
    <w:rsid w:val="00DD6D4D"/>
    <w:rsid w:val="00DE0866"/>
    <w:rsid w:val="00DF1C7A"/>
    <w:rsid w:val="00E01F5E"/>
    <w:rsid w:val="00E2521F"/>
    <w:rsid w:val="00E30CA6"/>
    <w:rsid w:val="00E40604"/>
    <w:rsid w:val="00E535CF"/>
    <w:rsid w:val="00EC2888"/>
    <w:rsid w:val="00EC5D49"/>
    <w:rsid w:val="00EE3997"/>
    <w:rsid w:val="00EF0A66"/>
    <w:rsid w:val="00F25ED4"/>
    <w:rsid w:val="00F352A0"/>
    <w:rsid w:val="00FA383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E26"/>
    <w:pPr>
      <w:widowControl w:val="0"/>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95E26"/>
  </w:style>
  <w:style w:type="paragraph" w:customStyle="1" w:styleId="Style2">
    <w:name w:val="Style2"/>
    <w:basedOn w:val="Normal"/>
    <w:uiPriority w:val="99"/>
    <w:rsid w:val="00495E26"/>
  </w:style>
  <w:style w:type="paragraph" w:customStyle="1" w:styleId="Style3">
    <w:name w:val="Style3"/>
    <w:basedOn w:val="Normal"/>
    <w:uiPriority w:val="99"/>
    <w:rsid w:val="00495E26"/>
  </w:style>
  <w:style w:type="paragraph" w:customStyle="1" w:styleId="Style4">
    <w:name w:val="Style4"/>
    <w:basedOn w:val="Normal"/>
    <w:uiPriority w:val="99"/>
    <w:rsid w:val="00495E26"/>
  </w:style>
  <w:style w:type="paragraph" w:customStyle="1" w:styleId="Style5">
    <w:name w:val="Style5"/>
    <w:basedOn w:val="Normal"/>
    <w:uiPriority w:val="99"/>
    <w:rsid w:val="00495E26"/>
  </w:style>
  <w:style w:type="paragraph" w:customStyle="1" w:styleId="Style6">
    <w:name w:val="Style6"/>
    <w:basedOn w:val="Normal"/>
    <w:uiPriority w:val="99"/>
    <w:rsid w:val="00495E26"/>
  </w:style>
  <w:style w:type="paragraph" w:customStyle="1" w:styleId="Style7">
    <w:name w:val="Style7"/>
    <w:basedOn w:val="Normal"/>
    <w:uiPriority w:val="99"/>
    <w:rsid w:val="00495E26"/>
  </w:style>
  <w:style w:type="paragraph" w:customStyle="1" w:styleId="Style8">
    <w:name w:val="Style8"/>
    <w:basedOn w:val="Normal"/>
    <w:uiPriority w:val="99"/>
    <w:rsid w:val="00495E26"/>
  </w:style>
  <w:style w:type="paragraph" w:customStyle="1" w:styleId="Style9">
    <w:name w:val="Style9"/>
    <w:basedOn w:val="Normal"/>
    <w:uiPriority w:val="99"/>
    <w:rsid w:val="00495E26"/>
  </w:style>
  <w:style w:type="paragraph" w:customStyle="1" w:styleId="Style10">
    <w:name w:val="Style10"/>
    <w:basedOn w:val="Normal"/>
    <w:uiPriority w:val="99"/>
    <w:rsid w:val="00495E26"/>
  </w:style>
  <w:style w:type="paragraph" w:customStyle="1" w:styleId="Style11">
    <w:name w:val="Style11"/>
    <w:basedOn w:val="Normal"/>
    <w:uiPriority w:val="99"/>
    <w:rsid w:val="00495E26"/>
  </w:style>
  <w:style w:type="paragraph" w:customStyle="1" w:styleId="Style12">
    <w:name w:val="Style12"/>
    <w:basedOn w:val="Normal"/>
    <w:uiPriority w:val="99"/>
    <w:rsid w:val="00495E26"/>
  </w:style>
  <w:style w:type="paragraph" w:customStyle="1" w:styleId="Style13">
    <w:name w:val="Style13"/>
    <w:basedOn w:val="Normal"/>
    <w:uiPriority w:val="99"/>
    <w:rsid w:val="00495E26"/>
  </w:style>
  <w:style w:type="paragraph" w:customStyle="1" w:styleId="Style14">
    <w:name w:val="Style14"/>
    <w:basedOn w:val="Normal"/>
    <w:uiPriority w:val="99"/>
    <w:rsid w:val="00495E26"/>
  </w:style>
  <w:style w:type="paragraph" w:customStyle="1" w:styleId="Style15">
    <w:name w:val="Style15"/>
    <w:basedOn w:val="Normal"/>
    <w:uiPriority w:val="99"/>
    <w:rsid w:val="00495E26"/>
  </w:style>
  <w:style w:type="paragraph" w:customStyle="1" w:styleId="Style16">
    <w:name w:val="Style16"/>
    <w:basedOn w:val="Normal"/>
    <w:uiPriority w:val="99"/>
    <w:rsid w:val="00495E26"/>
  </w:style>
  <w:style w:type="paragraph" w:customStyle="1" w:styleId="Style17">
    <w:name w:val="Style17"/>
    <w:basedOn w:val="Normal"/>
    <w:uiPriority w:val="99"/>
    <w:rsid w:val="00495E26"/>
  </w:style>
  <w:style w:type="paragraph" w:customStyle="1" w:styleId="Style18">
    <w:name w:val="Style18"/>
    <w:basedOn w:val="Normal"/>
    <w:uiPriority w:val="99"/>
    <w:rsid w:val="00495E26"/>
  </w:style>
  <w:style w:type="paragraph" w:customStyle="1" w:styleId="Style19">
    <w:name w:val="Style19"/>
    <w:basedOn w:val="Normal"/>
    <w:uiPriority w:val="99"/>
    <w:rsid w:val="00495E26"/>
  </w:style>
  <w:style w:type="paragraph" w:customStyle="1" w:styleId="Style20">
    <w:name w:val="Style20"/>
    <w:basedOn w:val="Normal"/>
    <w:uiPriority w:val="99"/>
    <w:rsid w:val="00495E26"/>
  </w:style>
  <w:style w:type="paragraph" w:customStyle="1" w:styleId="Style21">
    <w:name w:val="Style21"/>
    <w:basedOn w:val="Normal"/>
    <w:uiPriority w:val="99"/>
    <w:rsid w:val="00495E26"/>
  </w:style>
  <w:style w:type="paragraph" w:customStyle="1" w:styleId="Style22">
    <w:name w:val="Style22"/>
    <w:basedOn w:val="Normal"/>
    <w:uiPriority w:val="99"/>
    <w:rsid w:val="00495E26"/>
  </w:style>
  <w:style w:type="paragraph" w:customStyle="1" w:styleId="Style23">
    <w:name w:val="Style23"/>
    <w:basedOn w:val="Normal"/>
    <w:uiPriority w:val="99"/>
    <w:rsid w:val="00495E26"/>
  </w:style>
  <w:style w:type="paragraph" w:customStyle="1" w:styleId="Style24">
    <w:name w:val="Style24"/>
    <w:basedOn w:val="Normal"/>
    <w:uiPriority w:val="99"/>
    <w:rsid w:val="00495E26"/>
  </w:style>
  <w:style w:type="paragraph" w:customStyle="1" w:styleId="Style25">
    <w:name w:val="Style25"/>
    <w:basedOn w:val="Normal"/>
    <w:uiPriority w:val="99"/>
    <w:rsid w:val="00495E26"/>
  </w:style>
  <w:style w:type="paragraph" w:customStyle="1" w:styleId="Style26">
    <w:name w:val="Style26"/>
    <w:basedOn w:val="Normal"/>
    <w:uiPriority w:val="99"/>
    <w:rsid w:val="00495E26"/>
  </w:style>
  <w:style w:type="paragraph" w:customStyle="1" w:styleId="Style27">
    <w:name w:val="Style27"/>
    <w:basedOn w:val="Normal"/>
    <w:uiPriority w:val="99"/>
    <w:rsid w:val="00495E26"/>
  </w:style>
  <w:style w:type="paragraph" w:customStyle="1" w:styleId="Style28">
    <w:name w:val="Style28"/>
    <w:basedOn w:val="Normal"/>
    <w:uiPriority w:val="99"/>
    <w:rsid w:val="00495E26"/>
  </w:style>
  <w:style w:type="paragraph" w:customStyle="1" w:styleId="Style29">
    <w:name w:val="Style29"/>
    <w:basedOn w:val="Normal"/>
    <w:uiPriority w:val="99"/>
    <w:rsid w:val="00495E26"/>
  </w:style>
  <w:style w:type="paragraph" w:customStyle="1" w:styleId="Style30">
    <w:name w:val="Style30"/>
    <w:basedOn w:val="Normal"/>
    <w:uiPriority w:val="99"/>
    <w:rsid w:val="00495E26"/>
  </w:style>
  <w:style w:type="paragraph" w:customStyle="1" w:styleId="Style31">
    <w:name w:val="Style31"/>
    <w:basedOn w:val="Normal"/>
    <w:uiPriority w:val="99"/>
    <w:rsid w:val="00495E26"/>
  </w:style>
  <w:style w:type="paragraph" w:customStyle="1" w:styleId="Style32">
    <w:name w:val="Style32"/>
    <w:basedOn w:val="Normal"/>
    <w:uiPriority w:val="99"/>
    <w:rsid w:val="00495E26"/>
  </w:style>
  <w:style w:type="paragraph" w:customStyle="1" w:styleId="Style33">
    <w:name w:val="Style33"/>
    <w:basedOn w:val="Normal"/>
    <w:uiPriority w:val="99"/>
    <w:rsid w:val="00495E26"/>
  </w:style>
  <w:style w:type="paragraph" w:customStyle="1" w:styleId="Style34">
    <w:name w:val="Style34"/>
    <w:basedOn w:val="Normal"/>
    <w:uiPriority w:val="99"/>
    <w:rsid w:val="00495E26"/>
  </w:style>
  <w:style w:type="paragraph" w:customStyle="1" w:styleId="Style35">
    <w:name w:val="Style35"/>
    <w:basedOn w:val="Normal"/>
    <w:uiPriority w:val="99"/>
    <w:rsid w:val="00495E26"/>
  </w:style>
  <w:style w:type="paragraph" w:customStyle="1" w:styleId="Style36">
    <w:name w:val="Style36"/>
    <w:basedOn w:val="Normal"/>
    <w:uiPriority w:val="99"/>
    <w:rsid w:val="00495E26"/>
  </w:style>
  <w:style w:type="paragraph" w:customStyle="1" w:styleId="Style37">
    <w:name w:val="Style37"/>
    <w:basedOn w:val="Normal"/>
    <w:uiPriority w:val="99"/>
    <w:rsid w:val="00495E26"/>
  </w:style>
  <w:style w:type="paragraph" w:customStyle="1" w:styleId="Style38">
    <w:name w:val="Style38"/>
    <w:basedOn w:val="Normal"/>
    <w:uiPriority w:val="99"/>
    <w:rsid w:val="00495E26"/>
  </w:style>
  <w:style w:type="paragraph" w:customStyle="1" w:styleId="Style39">
    <w:name w:val="Style39"/>
    <w:basedOn w:val="Normal"/>
    <w:uiPriority w:val="99"/>
    <w:rsid w:val="00495E26"/>
  </w:style>
  <w:style w:type="paragraph" w:customStyle="1" w:styleId="Style40">
    <w:name w:val="Style40"/>
    <w:basedOn w:val="Normal"/>
    <w:uiPriority w:val="99"/>
    <w:rsid w:val="00495E26"/>
  </w:style>
  <w:style w:type="paragraph" w:customStyle="1" w:styleId="Style41">
    <w:name w:val="Style41"/>
    <w:basedOn w:val="Normal"/>
    <w:uiPriority w:val="99"/>
    <w:rsid w:val="00495E26"/>
  </w:style>
  <w:style w:type="paragraph" w:customStyle="1" w:styleId="Style42">
    <w:name w:val="Style42"/>
    <w:basedOn w:val="Normal"/>
    <w:uiPriority w:val="99"/>
    <w:rsid w:val="00495E26"/>
  </w:style>
  <w:style w:type="paragraph" w:customStyle="1" w:styleId="Style43">
    <w:name w:val="Style43"/>
    <w:basedOn w:val="Normal"/>
    <w:uiPriority w:val="99"/>
    <w:rsid w:val="00495E26"/>
  </w:style>
  <w:style w:type="paragraph" w:customStyle="1" w:styleId="Style44">
    <w:name w:val="Style44"/>
    <w:basedOn w:val="Normal"/>
    <w:uiPriority w:val="99"/>
    <w:rsid w:val="00495E26"/>
  </w:style>
  <w:style w:type="paragraph" w:customStyle="1" w:styleId="Style45">
    <w:name w:val="Style45"/>
    <w:basedOn w:val="Normal"/>
    <w:uiPriority w:val="99"/>
    <w:rsid w:val="00495E26"/>
  </w:style>
  <w:style w:type="paragraph" w:customStyle="1" w:styleId="Style46">
    <w:name w:val="Style46"/>
    <w:basedOn w:val="Normal"/>
    <w:uiPriority w:val="99"/>
    <w:rsid w:val="00495E26"/>
  </w:style>
  <w:style w:type="paragraph" w:customStyle="1" w:styleId="Style47">
    <w:name w:val="Style47"/>
    <w:basedOn w:val="Normal"/>
    <w:uiPriority w:val="99"/>
    <w:rsid w:val="00495E26"/>
  </w:style>
  <w:style w:type="paragraph" w:customStyle="1" w:styleId="Style48">
    <w:name w:val="Style48"/>
    <w:basedOn w:val="Normal"/>
    <w:uiPriority w:val="99"/>
    <w:rsid w:val="00495E26"/>
  </w:style>
  <w:style w:type="paragraph" w:customStyle="1" w:styleId="Style49">
    <w:name w:val="Style49"/>
    <w:basedOn w:val="Normal"/>
    <w:uiPriority w:val="99"/>
    <w:rsid w:val="00495E26"/>
  </w:style>
  <w:style w:type="paragraph" w:customStyle="1" w:styleId="Style50">
    <w:name w:val="Style50"/>
    <w:basedOn w:val="Normal"/>
    <w:uiPriority w:val="99"/>
    <w:rsid w:val="00495E26"/>
  </w:style>
  <w:style w:type="character" w:customStyle="1" w:styleId="FontStyle52">
    <w:name w:val="Font Style52"/>
    <w:basedOn w:val="DefaultParagraphFont"/>
    <w:uiPriority w:val="99"/>
    <w:rsid w:val="00495E26"/>
    <w:rPr>
      <w:rFonts w:ascii="Arial" w:hAnsi="Arial" w:cs="Arial"/>
      <w:b/>
      <w:bCs/>
      <w:color w:val="000000"/>
      <w:sz w:val="30"/>
      <w:szCs w:val="30"/>
    </w:rPr>
  </w:style>
  <w:style w:type="character" w:customStyle="1" w:styleId="FontStyle53">
    <w:name w:val="Font Style53"/>
    <w:basedOn w:val="DefaultParagraphFont"/>
    <w:uiPriority w:val="99"/>
    <w:rsid w:val="00495E26"/>
    <w:rPr>
      <w:rFonts w:ascii="Arial" w:hAnsi="Arial" w:cs="Arial"/>
      <w:color w:val="000000"/>
      <w:sz w:val="26"/>
      <w:szCs w:val="26"/>
    </w:rPr>
  </w:style>
  <w:style w:type="character" w:customStyle="1" w:styleId="FontStyle54">
    <w:name w:val="Font Style54"/>
    <w:basedOn w:val="DefaultParagraphFont"/>
    <w:uiPriority w:val="99"/>
    <w:rsid w:val="00495E26"/>
    <w:rPr>
      <w:rFonts w:ascii="Arial" w:hAnsi="Arial" w:cs="Arial"/>
      <w:b/>
      <w:bCs/>
      <w:color w:val="000000"/>
      <w:sz w:val="26"/>
      <w:szCs w:val="26"/>
    </w:rPr>
  </w:style>
  <w:style w:type="character" w:customStyle="1" w:styleId="FontStyle55">
    <w:name w:val="Font Style55"/>
    <w:basedOn w:val="DefaultParagraphFont"/>
    <w:uiPriority w:val="99"/>
    <w:rsid w:val="00495E26"/>
    <w:rPr>
      <w:rFonts w:ascii="Arial" w:hAnsi="Arial" w:cs="Arial"/>
      <w:color w:val="000000"/>
      <w:sz w:val="22"/>
      <w:szCs w:val="22"/>
    </w:rPr>
  </w:style>
  <w:style w:type="character" w:customStyle="1" w:styleId="FontStyle56">
    <w:name w:val="Font Style56"/>
    <w:basedOn w:val="DefaultParagraphFont"/>
    <w:uiPriority w:val="99"/>
    <w:rsid w:val="00495E26"/>
    <w:rPr>
      <w:rFonts w:ascii="Arial" w:hAnsi="Arial" w:cs="Arial"/>
      <w:i/>
      <w:iCs/>
      <w:color w:val="000000"/>
      <w:sz w:val="16"/>
      <w:szCs w:val="16"/>
    </w:rPr>
  </w:style>
  <w:style w:type="character" w:customStyle="1" w:styleId="FontStyle57">
    <w:name w:val="Font Style57"/>
    <w:basedOn w:val="DefaultParagraphFont"/>
    <w:uiPriority w:val="99"/>
    <w:rsid w:val="00495E26"/>
    <w:rPr>
      <w:rFonts w:ascii="Arial" w:hAnsi="Arial" w:cs="Arial"/>
      <w:b/>
      <w:bCs/>
      <w:color w:val="000000"/>
      <w:sz w:val="16"/>
      <w:szCs w:val="16"/>
    </w:rPr>
  </w:style>
  <w:style w:type="character" w:customStyle="1" w:styleId="FontStyle58">
    <w:name w:val="Font Style58"/>
    <w:basedOn w:val="DefaultParagraphFont"/>
    <w:uiPriority w:val="99"/>
    <w:rsid w:val="00495E26"/>
    <w:rPr>
      <w:rFonts w:ascii="Arial" w:hAnsi="Arial" w:cs="Arial"/>
      <w:color w:val="000000"/>
      <w:sz w:val="16"/>
      <w:szCs w:val="16"/>
    </w:rPr>
  </w:style>
  <w:style w:type="character" w:customStyle="1" w:styleId="FontStyle59">
    <w:name w:val="Font Style59"/>
    <w:basedOn w:val="DefaultParagraphFont"/>
    <w:uiPriority w:val="99"/>
    <w:rsid w:val="00495E26"/>
    <w:rPr>
      <w:rFonts w:ascii="Times New Roman" w:hAnsi="Times New Roman" w:cs="Times New Roman"/>
      <w:color w:val="000000"/>
      <w:sz w:val="20"/>
      <w:szCs w:val="20"/>
    </w:rPr>
  </w:style>
  <w:style w:type="character" w:customStyle="1" w:styleId="FontStyle60">
    <w:name w:val="Font Style60"/>
    <w:basedOn w:val="DefaultParagraphFont"/>
    <w:uiPriority w:val="99"/>
    <w:rsid w:val="00495E26"/>
    <w:rPr>
      <w:rFonts w:ascii="Arial" w:hAnsi="Arial" w:cs="Arial"/>
      <w:b/>
      <w:bCs/>
      <w:color w:val="000000"/>
      <w:sz w:val="22"/>
      <w:szCs w:val="22"/>
    </w:rPr>
  </w:style>
  <w:style w:type="character" w:customStyle="1" w:styleId="FontStyle61">
    <w:name w:val="Font Style61"/>
    <w:basedOn w:val="DefaultParagraphFont"/>
    <w:uiPriority w:val="99"/>
    <w:rsid w:val="00495E26"/>
    <w:rPr>
      <w:rFonts w:ascii="Arial" w:hAnsi="Arial" w:cs="Arial"/>
      <w:i/>
      <w:iCs/>
      <w:color w:val="000000"/>
      <w:sz w:val="18"/>
      <w:szCs w:val="18"/>
    </w:rPr>
  </w:style>
  <w:style w:type="character" w:customStyle="1" w:styleId="FontStyle62">
    <w:name w:val="Font Style62"/>
    <w:basedOn w:val="DefaultParagraphFont"/>
    <w:uiPriority w:val="99"/>
    <w:rsid w:val="00495E26"/>
    <w:rPr>
      <w:rFonts w:ascii="Arial" w:hAnsi="Arial" w:cs="Arial"/>
      <w:b/>
      <w:bCs/>
      <w:i/>
      <w:iCs/>
      <w:color w:val="000000"/>
      <w:sz w:val="18"/>
      <w:szCs w:val="18"/>
    </w:rPr>
  </w:style>
  <w:style w:type="character" w:customStyle="1" w:styleId="FontStyle63">
    <w:name w:val="Font Style63"/>
    <w:basedOn w:val="DefaultParagraphFont"/>
    <w:uiPriority w:val="99"/>
    <w:rsid w:val="00495E26"/>
    <w:rPr>
      <w:rFonts w:ascii="Times New Roman" w:hAnsi="Times New Roman" w:cs="Times New Roman"/>
      <w:b/>
      <w:bCs/>
      <w:i/>
      <w:iCs/>
      <w:color w:val="000000"/>
      <w:sz w:val="18"/>
      <w:szCs w:val="18"/>
    </w:rPr>
  </w:style>
  <w:style w:type="character" w:customStyle="1" w:styleId="FontStyle64">
    <w:name w:val="Font Style64"/>
    <w:basedOn w:val="DefaultParagraphFont"/>
    <w:uiPriority w:val="99"/>
    <w:rsid w:val="00495E26"/>
    <w:rPr>
      <w:rFonts w:ascii="Arial" w:hAnsi="Arial" w:cs="Arial"/>
      <w:b/>
      <w:bCs/>
      <w:color w:val="000000"/>
      <w:sz w:val="18"/>
      <w:szCs w:val="18"/>
    </w:rPr>
  </w:style>
  <w:style w:type="character" w:customStyle="1" w:styleId="FontStyle65">
    <w:name w:val="Font Style65"/>
    <w:basedOn w:val="DefaultParagraphFont"/>
    <w:uiPriority w:val="99"/>
    <w:rsid w:val="00495E26"/>
    <w:rPr>
      <w:rFonts w:ascii="Arial" w:hAnsi="Arial" w:cs="Arial"/>
      <w:color w:val="000000"/>
      <w:sz w:val="18"/>
      <w:szCs w:val="18"/>
    </w:rPr>
  </w:style>
  <w:style w:type="character" w:customStyle="1" w:styleId="FontStyle66">
    <w:name w:val="Font Style66"/>
    <w:basedOn w:val="DefaultParagraphFont"/>
    <w:uiPriority w:val="99"/>
    <w:rsid w:val="00495E26"/>
    <w:rPr>
      <w:rFonts w:ascii="Times New Roman" w:hAnsi="Times New Roman" w:cs="Times New Roman"/>
      <w:color w:val="000000"/>
      <w:sz w:val="18"/>
      <w:szCs w:val="18"/>
    </w:rPr>
  </w:style>
  <w:style w:type="character" w:styleId="Hyperlink">
    <w:name w:val="Hyperlink"/>
    <w:basedOn w:val="DefaultParagraphFont"/>
    <w:uiPriority w:val="99"/>
    <w:rsid w:val="00495E26"/>
    <w:rPr>
      <w:color w:val="0066CC"/>
      <w:u w:val="single"/>
    </w:rPr>
  </w:style>
  <w:style w:type="paragraph" w:styleId="Footer">
    <w:name w:val="footer"/>
    <w:basedOn w:val="Normal"/>
    <w:link w:val="FooterChar"/>
    <w:uiPriority w:val="99"/>
    <w:rsid w:val="008110EF"/>
    <w:pPr>
      <w:tabs>
        <w:tab w:val="center" w:pos="4536"/>
        <w:tab w:val="right" w:pos="9072"/>
      </w:tabs>
    </w:pPr>
  </w:style>
  <w:style w:type="character" w:customStyle="1" w:styleId="FooterChar">
    <w:name w:val="Footer Char"/>
    <w:basedOn w:val="DefaultParagraphFont"/>
    <w:link w:val="Footer"/>
    <w:uiPriority w:val="99"/>
    <w:semiHidden/>
    <w:locked/>
    <w:rsid w:val="00495E26"/>
    <w:rPr>
      <w:sz w:val="24"/>
      <w:szCs w:val="24"/>
    </w:rPr>
  </w:style>
  <w:style w:type="character" w:styleId="PageNumber">
    <w:name w:val="page number"/>
    <w:basedOn w:val="DefaultParagraphFont"/>
    <w:uiPriority w:val="99"/>
    <w:rsid w:val="008110EF"/>
  </w:style>
  <w:style w:type="paragraph" w:styleId="BodyText">
    <w:name w:val="Body Text"/>
    <w:basedOn w:val="Normal"/>
    <w:link w:val="BodyTextChar"/>
    <w:uiPriority w:val="99"/>
    <w:rsid w:val="00360F92"/>
    <w:pPr>
      <w:spacing w:before="120"/>
    </w:pPr>
    <w:rPr>
      <w:rFonts w:ascii="Arial" w:hAnsi="Arial" w:cs="Arial"/>
      <w:b/>
      <w:bCs/>
      <w:color w:val="000000"/>
    </w:rPr>
  </w:style>
  <w:style w:type="character" w:customStyle="1" w:styleId="BodyTextChar">
    <w:name w:val="Body Text Char"/>
    <w:basedOn w:val="DefaultParagraphFont"/>
    <w:link w:val="BodyText"/>
    <w:uiPriority w:val="99"/>
    <w:semiHidden/>
    <w:locked/>
    <w:rsid w:val="00495E26"/>
    <w:rPr>
      <w:sz w:val="24"/>
      <w:szCs w:val="24"/>
    </w:rPr>
  </w:style>
  <w:style w:type="character" w:customStyle="1" w:styleId="tabulatory">
    <w:name w:val="tabulatory"/>
    <w:basedOn w:val="DefaultParagraphFont"/>
    <w:uiPriority w:val="99"/>
    <w:rsid w:val="00360F92"/>
  </w:style>
  <w:style w:type="table" w:styleId="TableGrid">
    <w:name w:val="Table Grid"/>
    <w:basedOn w:val="TableNormal"/>
    <w:uiPriority w:val="99"/>
    <w:rsid w:val="00360F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04007"/>
    <w:pPr>
      <w:widowControl/>
      <w:autoSpaceDE/>
      <w:autoSpaceDN/>
      <w:adjustRightInd/>
      <w:ind w:left="720"/>
    </w:pPr>
    <w:rPr>
      <w:lang w:eastAsia="en-US"/>
    </w:rPr>
  </w:style>
  <w:style w:type="paragraph" w:styleId="Title">
    <w:name w:val="Title"/>
    <w:basedOn w:val="Normal"/>
    <w:link w:val="TitleChar"/>
    <w:uiPriority w:val="99"/>
    <w:qFormat/>
    <w:rsid w:val="00761C71"/>
    <w:pPr>
      <w:widowControl/>
      <w:overflowPunct w:val="0"/>
      <w:jc w:val="center"/>
    </w:pPr>
    <w:rPr>
      <w:b/>
      <w:bCs/>
    </w:rPr>
  </w:style>
  <w:style w:type="character" w:customStyle="1" w:styleId="TitleChar">
    <w:name w:val="Title Char"/>
    <w:basedOn w:val="DefaultParagraphFont"/>
    <w:link w:val="Title"/>
    <w:uiPriority w:val="99"/>
    <w:locked/>
    <w:rsid w:val="00495E26"/>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1929996554">
      <w:marLeft w:val="0"/>
      <w:marRight w:val="0"/>
      <w:marTop w:val="0"/>
      <w:marBottom w:val="0"/>
      <w:divBdr>
        <w:top w:val="none" w:sz="0" w:space="0" w:color="auto"/>
        <w:left w:val="none" w:sz="0" w:space="0" w:color="auto"/>
        <w:bottom w:val="none" w:sz="0" w:space="0" w:color="auto"/>
        <w:right w:val="none" w:sz="0" w:space="0" w:color="auto"/>
      </w:divBdr>
    </w:div>
    <w:div w:id="1929996555">
      <w:marLeft w:val="0"/>
      <w:marRight w:val="0"/>
      <w:marTop w:val="0"/>
      <w:marBottom w:val="0"/>
      <w:divBdr>
        <w:top w:val="none" w:sz="0" w:space="0" w:color="auto"/>
        <w:left w:val="none" w:sz="0" w:space="0" w:color="auto"/>
        <w:bottom w:val="none" w:sz="0" w:space="0" w:color="auto"/>
        <w:right w:val="none" w:sz="0" w:space="0" w:color="auto"/>
      </w:divBdr>
    </w:div>
    <w:div w:id="1929996556">
      <w:marLeft w:val="0"/>
      <w:marRight w:val="0"/>
      <w:marTop w:val="0"/>
      <w:marBottom w:val="0"/>
      <w:divBdr>
        <w:top w:val="none" w:sz="0" w:space="0" w:color="auto"/>
        <w:left w:val="none" w:sz="0" w:space="0" w:color="auto"/>
        <w:bottom w:val="none" w:sz="0" w:space="0" w:color="auto"/>
        <w:right w:val="none" w:sz="0" w:space="0" w:color="auto"/>
      </w:divBdr>
    </w:div>
    <w:div w:id="1929996557">
      <w:marLeft w:val="0"/>
      <w:marRight w:val="0"/>
      <w:marTop w:val="0"/>
      <w:marBottom w:val="0"/>
      <w:divBdr>
        <w:top w:val="none" w:sz="0" w:space="0" w:color="auto"/>
        <w:left w:val="none" w:sz="0" w:space="0" w:color="auto"/>
        <w:bottom w:val="none" w:sz="0" w:space="0" w:color="auto"/>
        <w:right w:val="none" w:sz="0" w:space="0" w:color="auto"/>
      </w:divBdr>
    </w:div>
    <w:div w:id="1929996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36.lex.pl/WKPLOnline/index.rpc%23hiperlinkText.rpc?hiperlink=type=tresc:nro=Powszechny.616002:part=a24u1&amp;full=1" TargetMode="External"/><Relationship Id="rId13" Type="http://schemas.openxmlformats.org/officeDocument/2006/relationships/hyperlink" Target="http://lex.online.wolterskluwer.pl/WKPLOnline/index.rpc%23hiperlinkDocsList.rpc?hiperlink=type=merytoryczny:nro=Powszechny.1386621:part=a4p1:nr=1&amp;full=1" TargetMode="External"/><Relationship Id="rId18" Type="http://schemas.openxmlformats.org/officeDocument/2006/relationships/hyperlink" Target="http://lex.online.wolterskluwer.pl/WKPLOnline/index.rpc%23hiperlinkDocsList.rpc?hiperlink=type=merytoryczny:nro=Powszechny.1239114:part=a8u3:nr=1&amp;full=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n36.lex.pl/WKPLOnline/index.rpc%23hiperlinkText.rpc?hiperlink=type=tresc:nro=Powszechny.616002:part=a24u1&amp;full=1" TargetMode="External"/><Relationship Id="rId17" Type="http://schemas.openxmlformats.org/officeDocument/2006/relationships/hyperlink" Target="http://n36.lex.pl/WKPLOnline/index.rpc" TargetMode="External"/><Relationship Id="rId2" Type="http://schemas.openxmlformats.org/officeDocument/2006/relationships/styles" Target="styles.xml"/><Relationship Id="rId16" Type="http://schemas.openxmlformats.org/officeDocument/2006/relationships/hyperlink" Target="http://lex.online.wolterskluwer.pl/WKPLOnline/index.rpc%23hiperlinkDocsList.rpc?hiperlink=type=merytoryczny:nro=Powszechny.1386621:part=a4p1l%28c%29:nr=3&amp;full=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online.wolterskluwer.pl/WKPLOnline/index.rpc%23hiperlinkText.rpc?hiperlink=type=tresc:nro=Powszechny.849724:part=a26u2%28b%29&amp;full=1" TargetMode="External"/><Relationship Id="rId5" Type="http://schemas.openxmlformats.org/officeDocument/2006/relationships/footnotes" Target="footnotes.xml"/><Relationship Id="rId15" Type="http://schemas.openxmlformats.org/officeDocument/2006/relationships/hyperlink" Target="http://lex.online.wolterskluwer.pl/WKPLOnline/index.rpc%23hiperlinkDocsList.rpc?hiperlink=type=merytoryczny:nro=Powszechny.1386621:part=a4p1l%28a%29:nr=3&amp;full=1" TargetMode="External"/><Relationship Id="rId10" Type="http://schemas.openxmlformats.org/officeDocument/2006/relationships/hyperlink" Target="http://lex.online.wolterskluwer.pl/WKPLOnline/index.rpc%23hiperlinkText.rpc?hiperlink=type=tresc:nro=Powszechny.849724:part=a22u1&amp;full=1" TargetMode="External"/><Relationship Id="rId19" Type="http://schemas.openxmlformats.org/officeDocument/2006/relationships/hyperlink" Target="http://zuromin.ibip.net.pl/" TargetMode="External"/><Relationship Id="rId4" Type="http://schemas.openxmlformats.org/officeDocument/2006/relationships/webSettings" Target="webSettings.xml"/><Relationship Id="rId9" Type="http://schemas.openxmlformats.org/officeDocument/2006/relationships/hyperlink" Target="http://lex.online.wolterskluwer.pl/WKPLOnline/index.rpc%23hiperlinkText.rpc?hiperlink=type=tresc:nro=Powszechny.849724:part=a24u1p2&amp;full=1" TargetMode="External"/><Relationship Id="rId14" Type="http://schemas.openxmlformats.org/officeDocument/2006/relationships/hyperlink" Target="http://lex.online.wolterskluwer.pl/WKPLOnline/index.rpc%23hiperlinkDocsList.rpc?hiperlink=type=merytoryczny:nro=Powszechny.1386621:part=a4p1l%28a%29:nr=2&amp;full=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16</Pages>
  <Words>7305</Words>
  <Characters>-32766</Characters>
  <Application>Microsoft Office Outlook</Application>
  <DocSecurity>0</DocSecurity>
  <Lines>0</Lines>
  <Paragraphs>0</Paragraphs>
  <ScaleCrop>false</ScaleCrop>
  <Company>UMiG Lidzbark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IGMRiOŚ</dc:title>
  <dc:subject/>
  <dc:creator>*</dc:creator>
  <cp:keywords/>
  <dc:description/>
  <cp:lastModifiedBy>Mariusz Badaczewski</cp:lastModifiedBy>
  <cp:revision>8</cp:revision>
  <cp:lastPrinted>2016-05-16T06:55:00Z</cp:lastPrinted>
  <dcterms:created xsi:type="dcterms:W3CDTF">2016-07-09T13:32:00Z</dcterms:created>
  <dcterms:modified xsi:type="dcterms:W3CDTF">2016-07-15T07:29:00Z</dcterms:modified>
</cp:coreProperties>
</file>