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94" w:rsidRDefault="00AB2D48" w:rsidP="00AB2D48">
      <w:pPr>
        <w:pStyle w:val="Default"/>
        <w:tabs>
          <w:tab w:val="left" w:pos="4080"/>
        </w:tabs>
        <w:spacing w:line="360" w:lineRule="auto"/>
        <w:ind w:firstLine="708"/>
        <w:jc w:val="right"/>
        <w:rPr>
          <w:color w:val="auto"/>
        </w:rPr>
      </w:pPr>
      <w:r>
        <w:rPr>
          <w:color w:val="auto"/>
        </w:rPr>
        <w:tab/>
      </w: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AB2D48" w:rsidRDefault="00AB2D48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AB2D48" w:rsidRDefault="00AB2D48" w:rsidP="00EF0094">
      <w:pPr>
        <w:pStyle w:val="Default"/>
        <w:spacing w:line="360" w:lineRule="auto"/>
        <w:ind w:firstLine="708"/>
        <w:jc w:val="both"/>
        <w:rPr>
          <w:color w:val="auto"/>
          <w:sz w:val="44"/>
          <w:szCs w:val="44"/>
        </w:rPr>
      </w:pPr>
    </w:p>
    <w:p w:rsidR="00AB2D48" w:rsidRDefault="00AB2D48" w:rsidP="00EF0094">
      <w:pPr>
        <w:pStyle w:val="Default"/>
        <w:spacing w:line="360" w:lineRule="auto"/>
        <w:ind w:firstLine="708"/>
        <w:jc w:val="both"/>
        <w:rPr>
          <w:color w:val="auto"/>
          <w:sz w:val="44"/>
          <w:szCs w:val="44"/>
        </w:rPr>
      </w:pPr>
    </w:p>
    <w:p w:rsidR="00AB2D48" w:rsidRDefault="00AB2D48" w:rsidP="00EF0094">
      <w:pPr>
        <w:pStyle w:val="Default"/>
        <w:spacing w:line="360" w:lineRule="auto"/>
        <w:ind w:firstLine="708"/>
        <w:jc w:val="both"/>
        <w:rPr>
          <w:color w:val="auto"/>
          <w:sz w:val="44"/>
          <w:szCs w:val="44"/>
        </w:rPr>
      </w:pPr>
    </w:p>
    <w:p w:rsidR="00AB2D48" w:rsidRPr="00AB2D48" w:rsidRDefault="00AB2D48" w:rsidP="00AB2D48">
      <w:pPr>
        <w:pStyle w:val="Default"/>
        <w:spacing w:line="360" w:lineRule="auto"/>
        <w:ind w:firstLine="708"/>
        <w:jc w:val="center"/>
        <w:rPr>
          <w:color w:val="auto"/>
          <w:sz w:val="44"/>
          <w:szCs w:val="44"/>
        </w:rPr>
      </w:pPr>
    </w:p>
    <w:p w:rsidR="00AB2D48" w:rsidRPr="00674B69" w:rsidRDefault="00AB2D48" w:rsidP="00AB2D48">
      <w:pPr>
        <w:pStyle w:val="Default"/>
        <w:spacing w:line="360" w:lineRule="auto"/>
        <w:ind w:firstLine="708"/>
        <w:jc w:val="center"/>
        <w:rPr>
          <w:b/>
          <w:color w:val="auto"/>
          <w:sz w:val="44"/>
          <w:szCs w:val="44"/>
        </w:rPr>
      </w:pPr>
      <w:r w:rsidRPr="00674B69">
        <w:rPr>
          <w:b/>
          <w:color w:val="auto"/>
          <w:sz w:val="44"/>
          <w:szCs w:val="44"/>
        </w:rPr>
        <w:t>RAPORT Z BADAN ANKIETOWYCH</w:t>
      </w:r>
    </w:p>
    <w:p w:rsidR="007D6BEF" w:rsidRPr="00AB2D48" w:rsidRDefault="007D6BEF" w:rsidP="00AB2D48">
      <w:pPr>
        <w:pStyle w:val="Default"/>
        <w:spacing w:line="360" w:lineRule="auto"/>
        <w:ind w:firstLine="708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DO LOKALNEGO PROGRAMU REWITALIZACJI GMINY LIDZBARK NA LATA 2016-2022</w:t>
      </w: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7D6BEF">
      <w:pPr>
        <w:pStyle w:val="Default"/>
        <w:spacing w:line="360" w:lineRule="auto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EF0094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EF0094" w:rsidRDefault="00674B69" w:rsidP="00674B69">
      <w:pPr>
        <w:pStyle w:val="Default"/>
        <w:spacing w:line="360" w:lineRule="auto"/>
        <w:ind w:firstLine="708"/>
        <w:jc w:val="center"/>
        <w:rPr>
          <w:color w:val="auto"/>
        </w:rPr>
      </w:pPr>
      <w:r>
        <w:rPr>
          <w:color w:val="auto"/>
        </w:rPr>
        <w:t>Marzec, 2016 r.</w:t>
      </w: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7E1CBB" w:rsidRDefault="007E1CBB" w:rsidP="00EF0094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826A26" w:rsidRPr="00EF0094" w:rsidRDefault="00826A26" w:rsidP="00EF0094">
      <w:pPr>
        <w:pStyle w:val="Default"/>
        <w:spacing w:line="360" w:lineRule="auto"/>
        <w:ind w:firstLine="708"/>
        <w:jc w:val="both"/>
        <w:rPr>
          <w:color w:val="auto"/>
        </w:rPr>
      </w:pPr>
      <w:r w:rsidRPr="00EF0094">
        <w:rPr>
          <w:color w:val="auto"/>
        </w:rPr>
        <w:lastRenderedPageBreak/>
        <w:t xml:space="preserve">W ramach prowadzonych prac nad opracowywaniem Lokalnego Programu Rewitalizacji </w:t>
      </w:r>
      <w:r w:rsidRPr="00EF0094">
        <w:rPr>
          <w:rFonts w:eastAsia="Times New Roman"/>
          <w:color w:val="auto"/>
          <w:lang w:eastAsia="pl-PL"/>
        </w:rPr>
        <w:t>Gminy Lidzbark na lata 2015-2022, zostały</w:t>
      </w:r>
      <w:r w:rsidRPr="00EF0094">
        <w:rPr>
          <w:color w:val="auto"/>
        </w:rPr>
        <w:t xml:space="preserve"> przeprowadzone badania ankietowe pośród mieszkańców Gminy Lidzbark. </w:t>
      </w:r>
    </w:p>
    <w:p w:rsidR="00826A26" w:rsidRPr="00EF0094" w:rsidRDefault="00826A26" w:rsidP="00EF0094">
      <w:pPr>
        <w:pStyle w:val="Tekstpodstawowyzwciciem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Powyższa forma konsultacji społecznych była podstawą opracowania Lokalnego  Programu Rewitalizacji </w:t>
      </w:r>
      <w:proofErr w:type="spellStart"/>
      <w:r w:rsidRPr="00EF0094">
        <w:rPr>
          <w:rFonts w:ascii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Lidzbark na l</w:t>
      </w:r>
      <w:r w:rsidR="00EF0094">
        <w:rPr>
          <w:rFonts w:ascii="Times New Roman" w:hAnsi="Times New Roman" w:cs="Times New Roman"/>
          <w:sz w:val="24"/>
          <w:szCs w:val="24"/>
          <w:lang w:eastAsia="pl-PL"/>
        </w:rPr>
        <w:t>ata 2016 - 2022. Analiza ankiet</w:t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 pomogła wyszczególnić najważniejsze problemy, jakie występują w Gminie Lidzbark. Struktura kwestionariusza zawierała pytania  przede wszystkim zamknięte oraz jedno otwarte.</w:t>
      </w:r>
    </w:p>
    <w:p w:rsidR="00826A26" w:rsidRPr="00EF0094" w:rsidRDefault="00826A26" w:rsidP="00EF0094">
      <w:pPr>
        <w:pStyle w:val="Tekstpodstawowyzwcici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Ankieta była dostępna na stronie </w:t>
      </w:r>
      <w:hyperlink r:id="rId8" w:history="1">
        <w:r w:rsidRPr="00EF009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www.lidzbark.pl</w:t>
        </w:r>
      </w:hyperlink>
      <w:r w:rsidRPr="00EF0094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9" w:history="1">
        <w:r w:rsidRPr="00EF009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www.ebadania.pl</w:t>
        </w:r>
      </w:hyperlink>
      <w:r w:rsidRPr="00EF0094">
        <w:rPr>
          <w:rFonts w:ascii="Times New Roman" w:hAnsi="Times New Roman" w:cs="Times New Roman"/>
          <w:sz w:val="24"/>
          <w:szCs w:val="24"/>
        </w:rPr>
        <w:t xml:space="preserve"> w okresie 18.04.2016 r. - 29.04.2015 r. </w:t>
      </w:r>
    </w:p>
    <w:p w:rsidR="00826A26" w:rsidRPr="00EF0094" w:rsidRDefault="00826A26" w:rsidP="00EF0094">
      <w:pPr>
        <w:pStyle w:val="Default"/>
        <w:spacing w:line="360" w:lineRule="auto"/>
        <w:ind w:firstLine="708"/>
        <w:jc w:val="both"/>
        <w:rPr>
          <w:color w:val="auto"/>
        </w:rPr>
      </w:pPr>
      <w:r w:rsidRPr="00EF0094">
        <w:rPr>
          <w:color w:val="auto"/>
        </w:rPr>
        <w:t xml:space="preserve">Łącznie w badaniach ankietowych wzięło udział 101 osób, w tym: </w:t>
      </w:r>
    </w:p>
    <w:p w:rsidR="00826A26" w:rsidRPr="00EF0094" w:rsidRDefault="00826A26" w:rsidP="00EF0094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</w:rPr>
      </w:pPr>
      <w:r w:rsidRPr="00EF0094">
        <w:rPr>
          <w:color w:val="auto"/>
        </w:rPr>
        <w:t>23 osoby – uczestnicy spotkania konsultacyjnego;</w:t>
      </w:r>
    </w:p>
    <w:p w:rsidR="00826A26" w:rsidRPr="00EF0094" w:rsidRDefault="00826A26" w:rsidP="00EF0094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78 osób – respondenci którzy wypełnili ankietę zamieszczoną na stronie internetowej Urzędu Miasta i Gminy Lidzbark.</w:t>
      </w:r>
    </w:p>
    <w:p w:rsidR="00826A26" w:rsidRPr="00EF0094" w:rsidRDefault="00826A26" w:rsidP="00EF0094">
      <w:pPr>
        <w:pStyle w:val="Tekstpodstawowyzwcici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>Struktura kwestionariusza zawierała 12 pytań, przede wszystkim zamknięte oraz jedno otwarte.</w:t>
      </w: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94" w:rsidRDefault="00EF0094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94" w:rsidRDefault="00EF0094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94" w:rsidRPr="00EF0094" w:rsidRDefault="00EF0094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DDE" w:rsidRPr="00EF0094" w:rsidRDefault="00790DDE" w:rsidP="00EF00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A26" w:rsidRPr="00EF0094" w:rsidRDefault="00826A26" w:rsidP="00EF0094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09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Badania ankietowe</w:t>
      </w:r>
    </w:p>
    <w:p w:rsidR="00826A26" w:rsidRDefault="00826A26" w:rsidP="00EF009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94" w:rsidRPr="00EF0094" w:rsidRDefault="00EF0094" w:rsidP="00EF009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A26" w:rsidRPr="00EF0094" w:rsidRDefault="00F57E59" w:rsidP="00EF0094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 </w:t>
      </w:r>
      <w:r w:rsidR="00826A26" w:rsidRPr="00EF0094">
        <w:rPr>
          <w:rFonts w:ascii="Times New Roman" w:hAnsi="Times New Roman" w:cs="Times New Roman"/>
          <w:sz w:val="24"/>
          <w:szCs w:val="24"/>
        </w:rPr>
        <w:t xml:space="preserve">Charakterystyka </w:t>
      </w:r>
      <w:r w:rsidR="00AB2D48">
        <w:rPr>
          <w:rFonts w:ascii="Times New Roman" w:hAnsi="Times New Roman" w:cs="Times New Roman"/>
          <w:sz w:val="24"/>
          <w:szCs w:val="24"/>
        </w:rPr>
        <w:t xml:space="preserve">grupy </w:t>
      </w:r>
      <w:r w:rsidR="00826A26" w:rsidRPr="00EF0094">
        <w:rPr>
          <w:rFonts w:ascii="Times New Roman" w:hAnsi="Times New Roman" w:cs="Times New Roman"/>
          <w:sz w:val="24"/>
          <w:szCs w:val="24"/>
        </w:rPr>
        <w:t>respondentów</w:t>
      </w:r>
    </w:p>
    <w:p w:rsidR="00826A26" w:rsidRPr="00EF0094" w:rsidRDefault="00826A26" w:rsidP="00EF009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ab/>
      </w:r>
    </w:p>
    <w:p w:rsidR="00826A26" w:rsidRPr="00EF0094" w:rsidRDefault="00826A26" w:rsidP="00EF0094">
      <w:pPr>
        <w:pStyle w:val="Tekstpodstawowyzwcici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Wśród grupy 101 respondentów 51,48% stanowili mężczyźni, zaś 46,53% kobiety. </w:t>
      </w:r>
      <w:r w:rsidR="007E1CBB">
        <w:rPr>
          <w:rFonts w:ascii="Times New Roman" w:hAnsi="Times New Roman" w:cs="Times New Roman"/>
          <w:sz w:val="24"/>
          <w:szCs w:val="24"/>
        </w:rPr>
        <w:t xml:space="preserve">1,99% badanych nie wypełniło danego punktu. </w:t>
      </w:r>
      <w:r w:rsidR="005A52E3" w:rsidRPr="00EF0094">
        <w:rPr>
          <w:rFonts w:ascii="Times New Roman" w:hAnsi="Times New Roman" w:cs="Times New Roman"/>
          <w:sz w:val="24"/>
          <w:szCs w:val="24"/>
        </w:rPr>
        <w:t>Wśród nich 50,52</w:t>
      </w:r>
      <w:r w:rsidRPr="00EF0094">
        <w:rPr>
          <w:rFonts w:ascii="Times New Roman" w:hAnsi="Times New Roman" w:cs="Times New Roman"/>
          <w:sz w:val="24"/>
          <w:szCs w:val="24"/>
        </w:rPr>
        <w:t>%, to osoby z grupy wieko</w:t>
      </w:r>
      <w:r w:rsidR="005A52E3" w:rsidRPr="00EF0094">
        <w:rPr>
          <w:rFonts w:ascii="Times New Roman" w:hAnsi="Times New Roman" w:cs="Times New Roman"/>
          <w:sz w:val="24"/>
          <w:szCs w:val="24"/>
        </w:rPr>
        <w:t>wej 21-35 lat, 42,10% w wieku 36-60</w:t>
      </w:r>
      <w:r w:rsidRPr="00EF0094">
        <w:rPr>
          <w:rFonts w:ascii="Times New Roman" w:hAnsi="Times New Roman" w:cs="Times New Roman"/>
          <w:sz w:val="24"/>
          <w:szCs w:val="24"/>
        </w:rPr>
        <w:t xml:space="preserve"> lat, 5% - do 20 lat, zaś najmniej liczną gr</w:t>
      </w:r>
      <w:r w:rsidR="00127AF0">
        <w:rPr>
          <w:rFonts w:ascii="Times New Roman" w:hAnsi="Times New Roman" w:cs="Times New Roman"/>
          <w:sz w:val="24"/>
          <w:szCs w:val="24"/>
        </w:rPr>
        <w:t>upę stanowiły osoby w wieku powyżej</w:t>
      </w:r>
      <w:r w:rsidRPr="00EF0094">
        <w:rPr>
          <w:rFonts w:ascii="Times New Roman" w:hAnsi="Times New Roman" w:cs="Times New Roman"/>
          <w:sz w:val="24"/>
          <w:szCs w:val="24"/>
        </w:rPr>
        <w:t xml:space="preserve"> 60 lat</w:t>
      </w:r>
      <w:r w:rsidR="00790DDE" w:rsidRPr="00EF0094">
        <w:rPr>
          <w:rFonts w:ascii="Times New Roman" w:hAnsi="Times New Roman" w:cs="Times New Roman"/>
          <w:sz w:val="24"/>
          <w:szCs w:val="24"/>
        </w:rPr>
        <w:t xml:space="preserve"> – 2% ankietowanych.</w:t>
      </w:r>
    </w:p>
    <w:p w:rsidR="009F09FD" w:rsidRPr="00EF0094" w:rsidRDefault="00402CEA" w:rsidP="00EF0094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Tabela 1. Grupy wiekowe</w:t>
      </w:r>
    </w:p>
    <w:tbl>
      <w:tblPr>
        <w:tblStyle w:val="Tabela-Siatka"/>
        <w:tblW w:w="0" w:type="auto"/>
        <w:tblLook w:val="04A0"/>
      </w:tblPr>
      <w:tblGrid>
        <w:gridCol w:w="1809"/>
        <w:gridCol w:w="1875"/>
        <w:gridCol w:w="1842"/>
        <w:gridCol w:w="1843"/>
        <w:gridCol w:w="1843"/>
      </w:tblGrid>
      <w:tr w:rsidR="009F09FD" w:rsidRPr="00EF0094" w:rsidTr="00402CEA">
        <w:tc>
          <w:tcPr>
            <w:tcW w:w="9212" w:type="dxa"/>
            <w:gridSpan w:val="5"/>
            <w:shd w:val="clear" w:color="auto" w:fill="D99594" w:themeFill="accent2" w:themeFillTint="99"/>
          </w:tcPr>
          <w:p w:rsidR="009F09FD" w:rsidRPr="00EF0094" w:rsidRDefault="009F09FD" w:rsidP="00EF00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b/>
                <w:sz w:val="24"/>
                <w:szCs w:val="24"/>
              </w:rPr>
              <w:t>Grupy wiekowe respondentów</w:t>
            </w:r>
          </w:p>
        </w:tc>
      </w:tr>
      <w:tr w:rsidR="005A52E3" w:rsidRPr="00EF0094" w:rsidTr="00EF0094">
        <w:tc>
          <w:tcPr>
            <w:tcW w:w="1809" w:type="dxa"/>
            <w:shd w:val="clear" w:color="auto" w:fill="F2DBDB" w:themeFill="accent2" w:themeFillTint="33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2DBDB" w:themeFill="accent2" w:themeFillTint="33"/>
            <w:vAlign w:val="center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Do 20 lat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21-35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36-60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Powyżej 60</w:t>
            </w:r>
          </w:p>
        </w:tc>
      </w:tr>
      <w:tr w:rsidR="005A52E3" w:rsidRPr="00EF0094" w:rsidTr="00402CEA">
        <w:tc>
          <w:tcPr>
            <w:tcW w:w="1809" w:type="dxa"/>
            <w:shd w:val="clear" w:color="auto" w:fill="F2DBDB" w:themeFill="accent2" w:themeFillTint="33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Liczba osób</w:t>
            </w:r>
          </w:p>
        </w:tc>
        <w:tc>
          <w:tcPr>
            <w:tcW w:w="1875" w:type="dxa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5,26%</w:t>
            </w:r>
          </w:p>
        </w:tc>
        <w:tc>
          <w:tcPr>
            <w:tcW w:w="1842" w:type="dxa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50,52%</w:t>
            </w:r>
          </w:p>
        </w:tc>
        <w:tc>
          <w:tcPr>
            <w:tcW w:w="1843" w:type="dxa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42,10%</w:t>
            </w:r>
          </w:p>
        </w:tc>
        <w:tc>
          <w:tcPr>
            <w:tcW w:w="1843" w:type="dxa"/>
          </w:tcPr>
          <w:p w:rsidR="005A52E3" w:rsidRPr="00EF0094" w:rsidRDefault="005A52E3" w:rsidP="00EF00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2,12%</w:t>
            </w:r>
          </w:p>
        </w:tc>
      </w:tr>
    </w:tbl>
    <w:p w:rsidR="009F09FD" w:rsidRPr="00127AF0" w:rsidRDefault="00402CEA" w:rsidP="00127AF0">
      <w:pPr>
        <w:pStyle w:val="Legenda"/>
        <w:spacing w:after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27AF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własne.</w:t>
      </w:r>
    </w:p>
    <w:p w:rsidR="00826A26" w:rsidRPr="00EF0094" w:rsidRDefault="00826A26" w:rsidP="00127AF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ab/>
      </w:r>
    </w:p>
    <w:p w:rsidR="0049250F" w:rsidRPr="00EF0094" w:rsidRDefault="00402CEA" w:rsidP="00127AF0">
      <w:pPr>
        <w:pStyle w:val="Tekstpodstawowyzwciciem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Pośród analizowanej grupy respondentów 53,33% stanowią osoby zamężne/żonate, 41,11% to osoby stanu wolnego, 5,55%, to Wdowy/</w:t>
      </w:r>
      <w:proofErr w:type="spellStart"/>
      <w:r w:rsidRPr="00EF0094">
        <w:rPr>
          <w:rFonts w:ascii="Times New Roman" w:hAnsi="Times New Roman" w:cs="Times New Roman"/>
          <w:sz w:val="24"/>
          <w:szCs w:val="24"/>
        </w:rPr>
        <w:t>Wdowce</w:t>
      </w:r>
      <w:proofErr w:type="spellEnd"/>
      <w:r w:rsidRPr="00EF0094">
        <w:rPr>
          <w:rFonts w:ascii="Times New Roman" w:hAnsi="Times New Roman" w:cs="Times New Roman"/>
          <w:sz w:val="24"/>
          <w:szCs w:val="24"/>
        </w:rPr>
        <w:t xml:space="preserve"> lub osoby rozwiedzione.</w:t>
      </w:r>
    </w:p>
    <w:p w:rsidR="00F57E59" w:rsidRPr="00EF0094" w:rsidRDefault="00F20BFC" w:rsidP="00127AF0">
      <w:pPr>
        <w:pStyle w:val="Tekstpodstawowyzwciciem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Wśród </w:t>
      </w:r>
      <w:r w:rsidR="00483C6E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osób </w:t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>biorąc</w:t>
      </w:r>
      <w:r w:rsidR="00483C6E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ych udział w badaniu </w:t>
      </w:r>
      <w:r w:rsidR="00F261E8" w:rsidRPr="00EF0094">
        <w:rPr>
          <w:rFonts w:ascii="Times New Roman" w:hAnsi="Times New Roman" w:cs="Times New Roman"/>
          <w:sz w:val="24"/>
          <w:szCs w:val="24"/>
          <w:lang w:eastAsia="pl-PL"/>
        </w:rPr>
        <w:t>najwięcej</w:t>
      </w:r>
      <w:r w:rsidR="007C14A9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12D6A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respondentów </w:t>
      </w:r>
      <w:r w:rsidR="00483C6E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zamieszkuje przy </w:t>
      </w:r>
      <w:r w:rsidR="00127AF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483C6E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r w:rsidR="007C14A9" w:rsidRPr="00EF0094">
        <w:rPr>
          <w:rFonts w:ascii="Times New Roman" w:hAnsi="Times New Roman" w:cs="Times New Roman"/>
          <w:sz w:val="24"/>
          <w:szCs w:val="24"/>
          <w:lang w:eastAsia="pl-PL"/>
        </w:rPr>
        <w:t>Zieleńskiej, Jeleńskiej, Klonowej,</w:t>
      </w:r>
      <w:r w:rsidR="00F57E59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Lipowej oraz Pl. Hallera.</w:t>
      </w:r>
    </w:p>
    <w:p w:rsidR="00F57E59" w:rsidRPr="00EF0094" w:rsidRDefault="00F57E59" w:rsidP="00127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E59" w:rsidRPr="00EF0094" w:rsidRDefault="00F57E59" w:rsidP="00127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E59" w:rsidRPr="00EF0094" w:rsidRDefault="00F57E59" w:rsidP="00127AF0">
      <w:pPr>
        <w:pStyle w:val="Lista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>1.2.</w:t>
      </w:r>
      <w:r w:rsidR="00091C14" w:rsidRPr="00EF009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>Analiza ankiet</w:t>
      </w:r>
    </w:p>
    <w:p w:rsidR="00F57E59" w:rsidRPr="00EF0094" w:rsidRDefault="00F57E59" w:rsidP="00EF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E59" w:rsidRDefault="00F57E59" w:rsidP="00127AF0">
      <w:pPr>
        <w:pStyle w:val="Tekstpodstawowyzwciciem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>Ankieta składa się z 12 pytań, w tym 11 zamkniętych, w których respondenci mogli zaznaczyć kilka odpowiedzi oraz z 1 pytania otwartego.</w:t>
      </w:r>
    </w:p>
    <w:p w:rsidR="00127AF0" w:rsidRPr="00EF0094" w:rsidRDefault="00127AF0" w:rsidP="00127AF0">
      <w:pPr>
        <w:pStyle w:val="Tekstpodstawowyzwciciem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57E59" w:rsidRDefault="00F57E59" w:rsidP="00127AF0">
      <w:pPr>
        <w:pStyle w:val="List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Jakie są Pana(i) zdaniem główne problemy Gminy Lidzbark?</w:t>
      </w:r>
    </w:p>
    <w:p w:rsidR="00127AF0" w:rsidRPr="00127AF0" w:rsidRDefault="00127AF0" w:rsidP="00127AF0">
      <w:pPr>
        <w:pStyle w:val="Lista3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D6A" w:rsidRDefault="00F57E59" w:rsidP="00127AF0">
      <w:pPr>
        <w:pStyle w:val="Tekstpodstawowyzwciciem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Zgodnie z przedstawionymi odpowiedziami największym problemem na terenie G</w:t>
      </w:r>
      <w:r w:rsidR="003D1AA6" w:rsidRPr="00EF0094">
        <w:rPr>
          <w:rFonts w:ascii="Times New Roman" w:hAnsi="Times New Roman" w:cs="Times New Roman"/>
          <w:sz w:val="24"/>
          <w:szCs w:val="24"/>
        </w:rPr>
        <w:t>miny Lidzbark jest bezrobocie, t</w:t>
      </w:r>
      <w:r w:rsidRPr="00EF0094">
        <w:rPr>
          <w:rFonts w:ascii="Times New Roman" w:hAnsi="Times New Roman" w:cs="Times New Roman"/>
          <w:sz w:val="24"/>
          <w:szCs w:val="24"/>
        </w:rPr>
        <w:t>akiej odpowiedzi udzieliło 28,67% respon</w:t>
      </w:r>
      <w:r w:rsidR="003D1AA6" w:rsidRPr="00EF0094">
        <w:rPr>
          <w:rFonts w:ascii="Times New Roman" w:hAnsi="Times New Roman" w:cs="Times New Roman"/>
          <w:sz w:val="24"/>
          <w:szCs w:val="24"/>
        </w:rPr>
        <w:t>dentów oraz n</w:t>
      </w:r>
      <w:r w:rsidRPr="00EF0094">
        <w:rPr>
          <w:rFonts w:ascii="Times New Roman" w:hAnsi="Times New Roman" w:cs="Times New Roman"/>
          <w:sz w:val="24"/>
          <w:szCs w:val="24"/>
        </w:rPr>
        <w:t>iski poziom dochodu mieszkańców</w:t>
      </w:r>
      <w:r w:rsidR="00127AF0">
        <w:rPr>
          <w:rFonts w:ascii="Times New Roman" w:hAnsi="Times New Roman" w:cs="Times New Roman"/>
          <w:sz w:val="24"/>
          <w:szCs w:val="24"/>
        </w:rPr>
        <w:t xml:space="preserve"> (</w:t>
      </w:r>
      <w:r w:rsidR="003D1AA6" w:rsidRPr="00EF0094">
        <w:rPr>
          <w:rFonts w:ascii="Times New Roman" w:hAnsi="Times New Roman" w:cs="Times New Roman"/>
          <w:sz w:val="24"/>
          <w:szCs w:val="24"/>
        </w:rPr>
        <w:t>1</w:t>
      </w:r>
      <w:r w:rsidR="00127AF0">
        <w:rPr>
          <w:rFonts w:ascii="Times New Roman" w:hAnsi="Times New Roman" w:cs="Times New Roman"/>
          <w:sz w:val="24"/>
          <w:szCs w:val="24"/>
        </w:rPr>
        <w:t>7,45%)</w:t>
      </w:r>
      <w:r w:rsidR="00470316">
        <w:rPr>
          <w:rFonts w:ascii="Times New Roman" w:hAnsi="Times New Roman" w:cs="Times New Roman"/>
          <w:sz w:val="24"/>
          <w:szCs w:val="24"/>
        </w:rPr>
        <w:t>. Kolejne</w:t>
      </w:r>
      <w:r w:rsidR="003D1AA6" w:rsidRPr="00EF0094">
        <w:rPr>
          <w:rFonts w:ascii="Times New Roman" w:hAnsi="Times New Roman" w:cs="Times New Roman"/>
          <w:sz w:val="24"/>
          <w:szCs w:val="24"/>
        </w:rPr>
        <w:t xml:space="preserve"> jest ubóstwo, brak zaangażowania mieszkańców w życie </w:t>
      </w:r>
      <w:proofErr w:type="spellStart"/>
      <w:r w:rsidR="003D1AA6" w:rsidRPr="00EF0094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="003D1AA6" w:rsidRPr="00EF0094">
        <w:rPr>
          <w:rFonts w:ascii="Times New Roman" w:hAnsi="Times New Roman" w:cs="Times New Roman"/>
          <w:sz w:val="24"/>
          <w:szCs w:val="24"/>
        </w:rPr>
        <w:t xml:space="preserve">/miejscowości, </w:t>
      </w:r>
      <w:r w:rsidR="00470316">
        <w:rPr>
          <w:rFonts w:ascii="Times New Roman" w:hAnsi="Times New Roman" w:cs="Times New Roman"/>
          <w:sz w:val="24"/>
          <w:szCs w:val="24"/>
        </w:rPr>
        <w:t>n</w:t>
      </w:r>
      <w:r w:rsidR="003D1AA6" w:rsidRPr="00EF0094">
        <w:rPr>
          <w:rFonts w:ascii="Times New Roman" w:hAnsi="Times New Roman" w:cs="Times New Roman"/>
          <w:sz w:val="24"/>
          <w:szCs w:val="24"/>
        </w:rPr>
        <w:t>iski poziom przedsiębiorczości mieszkańców</w:t>
      </w:r>
      <w:r w:rsidR="00470316">
        <w:rPr>
          <w:rFonts w:ascii="Times New Roman" w:hAnsi="Times New Roman" w:cs="Times New Roman"/>
          <w:sz w:val="24"/>
          <w:szCs w:val="24"/>
        </w:rPr>
        <w:t xml:space="preserve"> </w:t>
      </w:r>
      <w:r w:rsidR="00470316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="003D1AA6" w:rsidRPr="00EF0094">
        <w:rPr>
          <w:rFonts w:ascii="Times New Roman" w:hAnsi="Times New Roman" w:cs="Times New Roman"/>
          <w:sz w:val="24"/>
          <w:szCs w:val="24"/>
        </w:rPr>
        <w:t xml:space="preserve"> brak oferty kulturalnej, rozrywkowej i sportowej dla osób w różnym wieku. N</w:t>
      </w:r>
      <w:r w:rsidR="00127AF0">
        <w:rPr>
          <w:rFonts w:ascii="Times New Roman" w:hAnsi="Times New Roman" w:cs="Times New Roman"/>
          <w:sz w:val="24"/>
          <w:szCs w:val="24"/>
        </w:rPr>
        <w:t>a</w:t>
      </w:r>
      <w:r w:rsidR="003D1AA6" w:rsidRPr="00EF0094">
        <w:rPr>
          <w:rFonts w:ascii="Times New Roman" w:hAnsi="Times New Roman" w:cs="Times New Roman"/>
          <w:sz w:val="24"/>
          <w:szCs w:val="24"/>
        </w:rPr>
        <w:t xml:space="preserve"> poniższym </w:t>
      </w:r>
      <w:r w:rsidR="00977F7B" w:rsidRPr="00EF0094">
        <w:rPr>
          <w:rFonts w:ascii="Times New Roman" w:hAnsi="Times New Roman" w:cs="Times New Roman"/>
          <w:sz w:val="24"/>
          <w:szCs w:val="24"/>
        </w:rPr>
        <w:t xml:space="preserve">wykresie </w:t>
      </w:r>
      <w:r w:rsidR="003D1AA6" w:rsidRPr="00EF0094">
        <w:rPr>
          <w:rFonts w:ascii="Times New Roman" w:hAnsi="Times New Roman" w:cs="Times New Roman"/>
          <w:sz w:val="24"/>
          <w:szCs w:val="24"/>
        </w:rPr>
        <w:t>przedstawiono główne problemy mieszkańców Gminy.</w:t>
      </w:r>
    </w:p>
    <w:p w:rsidR="00674B69" w:rsidRPr="00EF0094" w:rsidRDefault="00674B69" w:rsidP="00127AF0">
      <w:pPr>
        <w:pStyle w:val="Tekstpodstawowyzwciciem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F7B" w:rsidRPr="00EF0094" w:rsidRDefault="00977F7B" w:rsidP="00674B6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Rysunek 1. Problemy Gminy</w:t>
      </w:r>
    </w:p>
    <w:p w:rsidR="00612D6A" w:rsidRPr="00EF0094" w:rsidRDefault="00F57E59" w:rsidP="004703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432791"/>
            <wp:effectExtent l="19050" t="0" r="1143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7F7B" w:rsidRPr="00470316" w:rsidRDefault="00977F7B" w:rsidP="00470316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7031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470316" w:rsidRDefault="00470316" w:rsidP="00470316"/>
    <w:p w:rsidR="00674B69" w:rsidRPr="00470316" w:rsidRDefault="00674B69" w:rsidP="00470316"/>
    <w:p w:rsidR="00DC41A6" w:rsidRPr="00EF0094" w:rsidRDefault="00DC41A6" w:rsidP="00470316">
      <w:pPr>
        <w:pStyle w:val="Lista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Jakie działania podejmowane w Gminie Lidzbark poprawiłyby jakość życia Pana(i) lub Pańskiej rodziny?</w:t>
      </w:r>
    </w:p>
    <w:p w:rsidR="00DC41A6" w:rsidRPr="00EF0094" w:rsidRDefault="00513309" w:rsidP="004703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ab/>
      </w:r>
    </w:p>
    <w:p w:rsidR="00513309" w:rsidRPr="00EF0094" w:rsidRDefault="00513309" w:rsidP="00127AF0">
      <w:pPr>
        <w:pStyle w:val="Tekstpodstawowyzwciciem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</w:rPr>
        <w:t>Zdaniem ankietowanych</w:t>
      </w:r>
      <w:r w:rsidR="00470316">
        <w:rPr>
          <w:rFonts w:ascii="Times New Roman" w:hAnsi="Times New Roman" w:cs="Times New Roman"/>
          <w:sz w:val="24"/>
          <w:szCs w:val="24"/>
        </w:rPr>
        <w:t>,</w:t>
      </w:r>
      <w:r w:rsidRPr="00EF0094">
        <w:rPr>
          <w:rFonts w:ascii="Times New Roman" w:hAnsi="Times New Roman" w:cs="Times New Roman"/>
          <w:sz w:val="24"/>
          <w:szCs w:val="24"/>
        </w:rPr>
        <w:t xml:space="preserve"> w celu poprawy jakości życia Gmina powinna po</w:t>
      </w:r>
      <w:r w:rsidR="001C4CA3" w:rsidRPr="00EF0094">
        <w:rPr>
          <w:rFonts w:ascii="Times New Roman" w:hAnsi="Times New Roman" w:cs="Times New Roman"/>
          <w:sz w:val="24"/>
          <w:szCs w:val="24"/>
        </w:rPr>
        <w:t>d</w:t>
      </w:r>
      <w:r w:rsidRPr="00EF0094">
        <w:rPr>
          <w:rFonts w:ascii="Times New Roman" w:hAnsi="Times New Roman" w:cs="Times New Roman"/>
          <w:sz w:val="24"/>
          <w:szCs w:val="24"/>
        </w:rPr>
        <w:t xml:space="preserve">jąć działania z zakresu </w:t>
      </w:r>
      <w:r w:rsidR="001C4CA3" w:rsidRPr="00EF0094">
        <w:rPr>
          <w:rFonts w:ascii="Times New Roman" w:hAnsi="Times New Roman" w:cs="Times New Roman"/>
          <w:sz w:val="24"/>
          <w:szCs w:val="24"/>
        </w:rPr>
        <w:t>a</w:t>
      </w:r>
      <w:r w:rsidR="00CF15C0" w:rsidRPr="00EF0094">
        <w:rPr>
          <w:rFonts w:ascii="Times New Roman" w:hAnsi="Times New Roman" w:cs="Times New Roman"/>
          <w:sz w:val="24"/>
          <w:szCs w:val="24"/>
        </w:rPr>
        <w:t>ktywizacji zawodowej mieszkańców</w:t>
      </w:r>
      <w:r w:rsidR="00470316">
        <w:rPr>
          <w:rFonts w:ascii="Times New Roman" w:hAnsi="Times New Roman" w:cs="Times New Roman"/>
          <w:sz w:val="24"/>
          <w:szCs w:val="24"/>
        </w:rPr>
        <w:t>. N</w:t>
      </w:r>
      <w:r w:rsidR="00CF15C0" w:rsidRPr="00EF0094">
        <w:rPr>
          <w:rFonts w:ascii="Times New Roman" w:hAnsi="Times New Roman" w:cs="Times New Roman"/>
          <w:sz w:val="24"/>
          <w:szCs w:val="24"/>
        </w:rPr>
        <w:t xml:space="preserve">a taką odpowiedź wskazało </w:t>
      </w:r>
      <w:r w:rsidR="001C4CA3" w:rsidRPr="00EF0094">
        <w:rPr>
          <w:rFonts w:ascii="Times New Roman" w:hAnsi="Times New Roman" w:cs="Times New Roman"/>
          <w:sz w:val="24"/>
          <w:szCs w:val="24"/>
        </w:rPr>
        <w:t xml:space="preserve">ponad 20% ankietowanych. Następnie </w:t>
      </w:r>
      <w:r w:rsidR="00470316">
        <w:rPr>
          <w:rFonts w:ascii="Times New Roman" w:hAnsi="Times New Roman" w:cs="Times New Roman"/>
          <w:sz w:val="24"/>
          <w:szCs w:val="24"/>
        </w:rPr>
        <w:t xml:space="preserve">zalecono </w:t>
      </w:r>
      <w:r w:rsidR="00CF15C0" w:rsidRPr="00EF0094">
        <w:rPr>
          <w:rFonts w:ascii="Times New Roman" w:hAnsi="Times New Roman" w:cs="Times New Roman"/>
          <w:sz w:val="24"/>
          <w:szCs w:val="24"/>
        </w:rPr>
        <w:t xml:space="preserve">zadania z zakresu </w:t>
      </w:r>
      <w:r w:rsidR="001C4CA3" w:rsidRPr="00EF0094">
        <w:rPr>
          <w:rFonts w:ascii="Times New Roman" w:hAnsi="Times New Roman" w:cs="Times New Roman"/>
          <w:sz w:val="24"/>
          <w:szCs w:val="24"/>
        </w:rPr>
        <w:t>p</w:t>
      </w:r>
      <w:r w:rsidR="00CF15C0" w:rsidRPr="00EF0094">
        <w:rPr>
          <w:rFonts w:ascii="Times New Roman" w:hAnsi="Times New Roman" w:cs="Times New Roman"/>
          <w:sz w:val="24"/>
          <w:szCs w:val="24"/>
        </w:rPr>
        <w:t>odniesienie jakości usług medycznych oraz ich dostępnośc</w:t>
      </w:r>
      <w:r w:rsidR="001C4CA3" w:rsidRPr="00EF0094">
        <w:rPr>
          <w:rFonts w:ascii="Times New Roman" w:hAnsi="Times New Roman" w:cs="Times New Roman"/>
          <w:sz w:val="24"/>
          <w:szCs w:val="24"/>
        </w:rPr>
        <w:t>i (</w:t>
      </w:r>
      <w:r w:rsidR="00470316">
        <w:rPr>
          <w:rFonts w:ascii="Times New Roman" w:hAnsi="Times New Roman" w:cs="Times New Roman"/>
          <w:sz w:val="24"/>
          <w:szCs w:val="24"/>
        </w:rPr>
        <w:t>14,66%</w:t>
      </w:r>
      <w:r w:rsidR="001C4CA3" w:rsidRPr="00EF0094">
        <w:rPr>
          <w:rFonts w:ascii="Times New Roman" w:hAnsi="Times New Roman" w:cs="Times New Roman"/>
          <w:sz w:val="24"/>
          <w:szCs w:val="24"/>
        </w:rPr>
        <w:t xml:space="preserve">), a także polepszenia oferty edukacyjnej szkół oraz dostępu do przedszkola (14,22%). Poniżej przedstawiono </w:t>
      </w:r>
      <w:r w:rsidR="001C4CA3" w:rsidRPr="00EF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działania wraz </w:t>
      </w:r>
      <w:r w:rsidR="00470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4CA3" w:rsidRPr="00EF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wskazaniem odsetka udzielonych odpowiedzi. </w:t>
      </w:r>
    </w:p>
    <w:p w:rsidR="00CF15C0" w:rsidRPr="00EF0094" w:rsidRDefault="00CF15C0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C0" w:rsidRPr="00EF0094" w:rsidRDefault="00CF15C0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C0" w:rsidRPr="00EF0094" w:rsidRDefault="00CF15C0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C0" w:rsidRPr="00EF0094" w:rsidRDefault="00CF15C0" w:rsidP="00EF0094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Rysunek 2. Działania poprawiające jakość życia w Gminie Lidzbark</w:t>
      </w:r>
    </w:p>
    <w:p w:rsidR="00513309" w:rsidRPr="00EF0094" w:rsidRDefault="00CF15C0" w:rsidP="00AC6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238125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203" w:rsidRPr="00AC6629" w:rsidRDefault="005B3203" w:rsidP="00A0624D">
      <w:pPr>
        <w:pStyle w:val="Nagwek2"/>
        <w:tabs>
          <w:tab w:val="right" w:pos="9072"/>
        </w:tabs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C662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  <w:r w:rsidR="00AC6629" w:rsidRPr="00AC662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AC6629" w:rsidRDefault="00AC6629" w:rsidP="00A0624D">
      <w:pPr>
        <w:spacing w:after="0"/>
      </w:pPr>
    </w:p>
    <w:p w:rsidR="00AC6629" w:rsidRPr="00AC6629" w:rsidRDefault="00AC6629" w:rsidP="00A0624D">
      <w:pPr>
        <w:spacing w:after="0"/>
      </w:pPr>
    </w:p>
    <w:p w:rsidR="001F69CB" w:rsidRPr="00EF0094" w:rsidRDefault="001F69CB" w:rsidP="00A0624D">
      <w:pPr>
        <w:pStyle w:val="Lista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Jakie działania dotyczące ochrony środowiska poprawiłyby jakość życia Pana(i) lub Pańskiej rodziny?</w:t>
      </w:r>
    </w:p>
    <w:p w:rsidR="001F69CB" w:rsidRPr="00EF0094" w:rsidRDefault="001F69CB" w:rsidP="00A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CB" w:rsidRDefault="001F69CB" w:rsidP="00183419">
      <w:pPr>
        <w:pStyle w:val="Tekstpodstawowy"/>
        <w:spacing w:after="0" w:line="360" w:lineRule="auto"/>
        <w:ind w:firstLine="708"/>
        <w:jc w:val="both"/>
        <w:rPr>
          <w:lang w:eastAsia="pl-PL"/>
        </w:rPr>
      </w:pPr>
      <w:r w:rsidRPr="00EF0094">
        <w:t xml:space="preserve">Zgodnie z wynikiem przeprowadzonych badań </w:t>
      </w:r>
      <w:r w:rsidR="007F4BB1" w:rsidRPr="00EF0094">
        <w:t xml:space="preserve">ponad jedna trzecia respondentów wskazała, iż działania z zakresu zagospodarowania jeziora i rzeki oraz terenów przybrzeżnych poprawiłyby ich jakość życia. 23,7% osób wskazało na ułatwienie segregacji śmieci, </w:t>
      </w:r>
      <w:r w:rsidR="00E66037" w:rsidRPr="00EF0094">
        <w:br/>
      </w:r>
      <w:r w:rsidR="00241239" w:rsidRPr="00EF0094">
        <w:t>zaś 19,65%</w:t>
      </w:r>
      <w:r w:rsidR="00862656">
        <w:t xml:space="preserve"> na ochronę krajobrazu i środowiska, poprawę systemu melioracji</w:t>
      </w:r>
      <w:r w:rsidR="00E66037" w:rsidRPr="00EF0094">
        <w:t xml:space="preserve">. Poniższy wykres przedstawia </w:t>
      </w:r>
      <w:r w:rsidR="00E66037" w:rsidRPr="00EF0094">
        <w:rPr>
          <w:lang w:eastAsia="pl-PL"/>
        </w:rPr>
        <w:t>działania na rzecz ochrony środowiska.</w:t>
      </w:r>
    </w:p>
    <w:p w:rsidR="00674B69" w:rsidRPr="00674B69" w:rsidRDefault="00674B69" w:rsidP="00183419">
      <w:pPr>
        <w:pStyle w:val="Tekstpodstawowy"/>
        <w:spacing w:after="0" w:line="360" w:lineRule="auto"/>
        <w:ind w:firstLine="708"/>
        <w:jc w:val="both"/>
        <w:rPr>
          <w:lang w:eastAsia="pl-PL"/>
        </w:rPr>
      </w:pPr>
    </w:p>
    <w:p w:rsidR="001F69CB" w:rsidRPr="00EF0094" w:rsidRDefault="007F4BB1" w:rsidP="00674B6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Rysunek 3. Działania na rzecz ochrony środowiska</w:t>
      </w:r>
    </w:p>
    <w:p w:rsidR="001F69CB" w:rsidRPr="00EF0094" w:rsidRDefault="001F69CB" w:rsidP="00862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19750" cy="2305050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BB1" w:rsidRPr="00A0624D" w:rsidRDefault="007F4BB1" w:rsidP="00862656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0624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A0624D" w:rsidRPr="00A0624D" w:rsidRDefault="00A0624D" w:rsidP="00A0624D"/>
    <w:p w:rsidR="00904AF8" w:rsidRPr="00EF0094" w:rsidRDefault="00904AF8" w:rsidP="00EF009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bCs/>
          <w:sz w:val="24"/>
          <w:szCs w:val="24"/>
        </w:rPr>
        <w:lastRenderedPageBreak/>
        <w:t>Jak ocenia Pan(i) dostęp do opieki zdrowotnej w Gminie Lidzbark</w:t>
      </w:r>
    </w:p>
    <w:p w:rsidR="00DC41A6" w:rsidRPr="00EF0094" w:rsidRDefault="00DC41A6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A6" w:rsidRDefault="00904AF8" w:rsidP="007B16D9">
      <w:pPr>
        <w:pStyle w:val="Tekstpodstawowy"/>
        <w:spacing w:after="0" w:line="360" w:lineRule="auto"/>
        <w:ind w:firstLine="708"/>
        <w:jc w:val="both"/>
      </w:pPr>
      <w:r w:rsidRPr="00EF0094">
        <w:t xml:space="preserve">Kolejne pytanie dotyczyło dostępu do opieki medycznej. Zgodnie </w:t>
      </w:r>
      <w:r w:rsidR="002D088E" w:rsidRPr="00EF0094">
        <w:br/>
      </w:r>
      <w:r w:rsidRPr="00EF0094">
        <w:t>z przepro</w:t>
      </w:r>
      <w:r w:rsidR="002D088E" w:rsidRPr="00EF0094">
        <w:t xml:space="preserve">wadzonymi badaniami, dostęp do opieki medycznej na terenie </w:t>
      </w:r>
      <w:proofErr w:type="spellStart"/>
      <w:r w:rsidR="002D088E" w:rsidRPr="00EF0094">
        <w:t>gminy</w:t>
      </w:r>
      <w:proofErr w:type="spellEnd"/>
      <w:r w:rsidR="002D088E" w:rsidRPr="00EF0094">
        <w:t xml:space="preserve"> Lidzbark ocenion</w:t>
      </w:r>
      <w:r w:rsidR="007B16D9">
        <w:t>o</w:t>
      </w:r>
      <w:r w:rsidR="002D088E" w:rsidRPr="00EF0094">
        <w:t xml:space="preserve"> jako średni</w:t>
      </w:r>
      <w:r w:rsidR="007B16D9">
        <w:t>,</w:t>
      </w:r>
      <w:r w:rsidR="002D088E" w:rsidRPr="00EF0094">
        <w:t xml:space="preserve"> ze względu na kolejki do państwowych lekarzy specjalistów, brak prywatnych gabinetów lekarzy specjalistów, ale na podstawową pomoc można liczyć. Takiej odpowiedzi udzieliło 45,45% respondentów.</w:t>
      </w:r>
      <w:r w:rsidR="000A62CE" w:rsidRPr="00EF0094">
        <w:t xml:space="preserve"> 29,29% osób stopień dostępu do opieki medycznej ocenia jako dobry, zaś 18,18% jako zły. Zaledwie 7% respondentów uważa, ż</w:t>
      </w:r>
      <w:r w:rsidR="007B16D9">
        <w:t xml:space="preserve">e dostęp do opieki medycznej zna terenie Gminy jako </w:t>
      </w:r>
      <w:r w:rsidR="000A62CE" w:rsidRPr="00EF0094">
        <w:t>bardzo dobry.</w:t>
      </w:r>
    </w:p>
    <w:p w:rsidR="007B16D9" w:rsidRPr="007B16D9" w:rsidRDefault="007B16D9" w:rsidP="007B16D9">
      <w:pPr>
        <w:pStyle w:val="Tekstpodstawowy"/>
        <w:spacing w:after="0" w:line="360" w:lineRule="auto"/>
        <w:ind w:firstLine="708"/>
        <w:jc w:val="both"/>
      </w:pPr>
    </w:p>
    <w:p w:rsidR="002D088E" w:rsidRPr="00EF0094" w:rsidRDefault="002D088E" w:rsidP="007B16D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Rysunek 4. Dostęp do opieki zdrowotnej</w:t>
      </w:r>
    </w:p>
    <w:p w:rsidR="002D088E" w:rsidRPr="00EF0094" w:rsidRDefault="002D088E" w:rsidP="007B1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34000" cy="2743200"/>
            <wp:effectExtent l="19050" t="0" r="1905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8E" w:rsidRPr="007B16D9" w:rsidRDefault="002D088E" w:rsidP="007B16D9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B16D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7B16D9" w:rsidRDefault="007B16D9" w:rsidP="007B16D9"/>
    <w:p w:rsidR="007B16D9" w:rsidRPr="007B16D9" w:rsidRDefault="007B16D9" w:rsidP="007B16D9"/>
    <w:p w:rsidR="00063386" w:rsidRPr="00EF0094" w:rsidRDefault="00C07EBB" w:rsidP="00EF009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 </w:t>
      </w:r>
      <w:r w:rsidR="00F41A23" w:rsidRPr="00EF0094">
        <w:rPr>
          <w:rFonts w:ascii="Times New Roman" w:hAnsi="Times New Roman" w:cs="Times New Roman"/>
          <w:bCs/>
          <w:sz w:val="24"/>
          <w:szCs w:val="24"/>
        </w:rPr>
        <w:t>Jak ocenia Pan(i) wsparcie rodzin z problemami (patologia, uzależnienie, bieda)</w:t>
      </w:r>
    </w:p>
    <w:p w:rsidR="00C07EBB" w:rsidRPr="00EF0094" w:rsidRDefault="00C07EBB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23" w:rsidRPr="00EF0094" w:rsidRDefault="007B16D9" w:rsidP="007B16D9">
      <w:pPr>
        <w:pStyle w:val="Tekstpodstawowyzwciciem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Mieszkańców Gminy zapytano również o to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jak ocenią </w:t>
      </w:r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>wsparcie rodzin z problemami. 55,56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% ankietowanych uważa, że pomoc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dla 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rodzin z problemami jest na średnim poziomie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>i nie zawsze można na nią liczyć</w:t>
      </w:r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>. 30,30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% </w:t>
      </w:r>
      <w:proofErr w:type="spellStart"/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>interesariuszy</w:t>
      </w:r>
      <w:proofErr w:type="spellEnd"/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ocenia dobrze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="003A11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1A23" w:rsidRPr="00EF0094">
        <w:rPr>
          <w:rFonts w:ascii="Times New Roman" w:hAnsi="Times New Roman" w:cs="Times New Roman"/>
          <w:sz w:val="24"/>
          <w:szCs w:val="24"/>
          <w:lang w:eastAsia="pl-PL"/>
        </w:rPr>
        <w:t>wsparcia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jest wystarczające</w:t>
      </w:r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. 12,12% respondentów źle oceniło </w:t>
      </w:r>
      <w:r w:rsidR="003A1131">
        <w:rPr>
          <w:rFonts w:ascii="Times New Roman" w:hAnsi="Times New Roman" w:cs="Times New Roman"/>
          <w:sz w:val="24"/>
          <w:szCs w:val="24"/>
          <w:lang w:eastAsia="pl-PL"/>
        </w:rPr>
        <w:t xml:space="preserve">wsparcie dla rodzin na terenie </w:t>
      </w:r>
      <w:proofErr w:type="spellStart"/>
      <w:r w:rsidR="003A1131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>miny</w:t>
      </w:r>
      <w:proofErr w:type="spellEnd"/>
      <w:r w:rsidR="00BD43FD"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BD43FD" w:rsidRPr="00EF0094" w:rsidRDefault="00BD43FD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FD" w:rsidRPr="00EF0094" w:rsidRDefault="00BD43FD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FD" w:rsidRPr="00EF0094" w:rsidRDefault="00BD43FD" w:rsidP="00674B69">
      <w:pPr>
        <w:pStyle w:val="Tekstpodstawowy"/>
        <w:spacing w:after="0" w:line="360" w:lineRule="auto"/>
        <w:jc w:val="both"/>
      </w:pPr>
      <w:r w:rsidRPr="00EF0094">
        <w:lastRenderedPageBreak/>
        <w:t>Rysunek 5. Wsparcie dla rodzin z problemami.</w:t>
      </w:r>
    </w:p>
    <w:p w:rsidR="00C07EBB" w:rsidRPr="00EF0094" w:rsidRDefault="00C07EBB" w:rsidP="002F1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10200" cy="2609850"/>
            <wp:effectExtent l="19050" t="0" r="1905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43FD" w:rsidRPr="002F1BAF" w:rsidRDefault="00BD43FD" w:rsidP="002F1BAF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F1BA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BD43FD" w:rsidRDefault="00BD43FD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FD1" w:rsidRPr="00EF0094" w:rsidRDefault="00F32FD1" w:rsidP="00EF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1E" w:rsidRPr="00EF0094" w:rsidRDefault="00C04C1E" w:rsidP="00F32FD1">
      <w:pPr>
        <w:pStyle w:val="Lista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 ocenia Pan(i) pomoc instytucji w znalezieniu pracy i w walce z bezrobociem.</w:t>
      </w:r>
    </w:p>
    <w:p w:rsidR="00C04C1E" w:rsidRPr="00EF0094" w:rsidRDefault="00C04C1E" w:rsidP="00F32FD1">
      <w:pPr>
        <w:pStyle w:val="Tekstpodstawowywcity"/>
        <w:suppressAutoHyphens w:val="0"/>
        <w:spacing w:after="0" w:line="360" w:lineRule="auto"/>
        <w:ind w:left="0"/>
        <w:jc w:val="both"/>
        <w:rPr>
          <w:bCs/>
        </w:rPr>
      </w:pPr>
    </w:p>
    <w:p w:rsidR="00C04C1E" w:rsidRDefault="00C04C1E" w:rsidP="00F32FD1">
      <w:pPr>
        <w:pStyle w:val="Tekstpodstawowyzwciciem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Kolejne pytanie dotyczyło pomocy w znalezieniu pracy i w walce z bezrobociem. </w:t>
      </w:r>
      <w:r w:rsidR="00894725" w:rsidRPr="00EF0094">
        <w:rPr>
          <w:rFonts w:ascii="Times New Roman" w:hAnsi="Times New Roman" w:cs="Times New Roman"/>
          <w:sz w:val="24"/>
          <w:szCs w:val="24"/>
        </w:rPr>
        <w:t xml:space="preserve">Ponad połowa osób badanych źle oceniła poziom wsparcia dla osób bezrobotnych. Tylko 1,02% badanych uznało, że </w:t>
      </w:r>
      <w:r w:rsidR="00F32FD1">
        <w:rPr>
          <w:rFonts w:ascii="Times New Roman" w:hAnsi="Times New Roman" w:cs="Times New Roman"/>
          <w:sz w:val="24"/>
          <w:szCs w:val="24"/>
        </w:rPr>
        <w:t>wsparcie</w:t>
      </w:r>
      <w:r w:rsidR="00894725" w:rsidRPr="00EF0094">
        <w:rPr>
          <w:rFonts w:ascii="Times New Roman" w:hAnsi="Times New Roman" w:cs="Times New Roman"/>
          <w:sz w:val="24"/>
          <w:szCs w:val="24"/>
        </w:rPr>
        <w:t xml:space="preserve"> w zakresie walki z bezrobociem jest na poziomie bardzo dobrym. </w:t>
      </w:r>
    </w:p>
    <w:p w:rsidR="00244064" w:rsidRPr="00EF0094" w:rsidRDefault="00244064" w:rsidP="00F32FD1">
      <w:pPr>
        <w:pStyle w:val="Tekstpodstawowyzwciciem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C1E" w:rsidRPr="00EF0094" w:rsidRDefault="00C04C1E" w:rsidP="00244064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Rysunek 6. Pomoc w znalezieniu pracy </w:t>
      </w:r>
    </w:p>
    <w:p w:rsidR="00F32FD1" w:rsidRDefault="00C04C1E" w:rsidP="00F32FD1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  <w:r w:rsidRPr="00EF0094">
        <w:rPr>
          <w:noProof/>
          <w:lang w:eastAsia="pl-PL"/>
        </w:rPr>
        <w:drawing>
          <wp:inline distT="0" distB="0" distL="0" distR="0">
            <wp:extent cx="5562600" cy="2638425"/>
            <wp:effectExtent l="19050" t="0" r="1905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4725" w:rsidRPr="00F32FD1" w:rsidRDefault="00894725" w:rsidP="00F32FD1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  <w:r w:rsidRPr="00F32FD1">
        <w:rPr>
          <w:i/>
        </w:rPr>
        <w:t>Źródło: Opracowanie własne</w:t>
      </w:r>
    </w:p>
    <w:p w:rsidR="00F32FD1" w:rsidRPr="00F32FD1" w:rsidRDefault="00F32FD1" w:rsidP="00F32FD1">
      <w:pPr>
        <w:pStyle w:val="Tekstpodstawowywcity"/>
        <w:suppressAutoHyphens w:val="0"/>
        <w:spacing w:after="0" w:line="360" w:lineRule="auto"/>
        <w:ind w:left="0"/>
        <w:jc w:val="both"/>
      </w:pPr>
    </w:p>
    <w:p w:rsidR="00894725" w:rsidRPr="00EF0094" w:rsidRDefault="00AD7BEE" w:rsidP="00EF0094">
      <w:pPr>
        <w:pStyle w:val="Lista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Czy któreś z poniższych podanych czynników zagraża osobistemu poczuciu bezpieczeństwa w obecnej chwili.</w:t>
      </w:r>
    </w:p>
    <w:p w:rsidR="00926DEE" w:rsidRPr="00EF0094" w:rsidRDefault="00926DEE" w:rsidP="00EF0094">
      <w:pPr>
        <w:pStyle w:val="Tekstpodstawowywcity"/>
        <w:suppressAutoHyphens w:val="0"/>
        <w:spacing w:after="0" w:line="360" w:lineRule="auto"/>
        <w:ind w:left="0"/>
        <w:jc w:val="both"/>
      </w:pPr>
    </w:p>
    <w:p w:rsidR="000521D8" w:rsidRDefault="00926DEE" w:rsidP="00B24828">
      <w:pPr>
        <w:pStyle w:val="Tekstpodstawowyzwciciem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>Celem pytania było określenie czynników, które zagrażają poczuciu bezpieczeństwa mieszkańców Gminy.</w:t>
      </w:r>
      <w:r w:rsidR="00B24828">
        <w:rPr>
          <w:rFonts w:ascii="Times New Roman" w:hAnsi="Times New Roman" w:cs="Times New Roman"/>
          <w:sz w:val="24"/>
          <w:szCs w:val="24"/>
          <w:lang w:eastAsia="pl-PL"/>
        </w:rPr>
        <w:t xml:space="preserve"> Pośród dziesięciu</w:t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podanych czynników mieszkańcy najczęściej wskazywali na brak pracy lub możliwość jej utraty. Takiego zdania była jedna czwarta badanych. Nieco mniej 19,20% wskazało na </w:t>
      </w:r>
      <w:r w:rsidR="000521D8" w:rsidRPr="00EF0094">
        <w:rPr>
          <w:rFonts w:ascii="Times New Roman" w:hAnsi="Times New Roman" w:cs="Times New Roman"/>
          <w:sz w:val="24"/>
          <w:szCs w:val="24"/>
          <w:lang w:eastAsia="pl-PL"/>
        </w:rPr>
        <w:t>niepewną przyszłość swoich dzieci lub ich własną, zaś 13,84% na ogólnie kiepską sytuację polityczno-gospodarczą kraju. Na poniższym wykresie zaprezentowano wyniki badania.</w:t>
      </w:r>
    </w:p>
    <w:p w:rsidR="00B24828" w:rsidRPr="00EF0094" w:rsidRDefault="00B24828" w:rsidP="00B24828">
      <w:pPr>
        <w:pStyle w:val="Tekstpodstawowyzwciciem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7BEE" w:rsidRPr="00EF0094" w:rsidRDefault="00926DEE" w:rsidP="00B24828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Rysunek 7. Bezpieczeństwo</w:t>
      </w:r>
    </w:p>
    <w:p w:rsidR="00AD7BEE" w:rsidRPr="00EF0094" w:rsidRDefault="00926DEE" w:rsidP="00E20E44">
      <w:pPr>
        <w:pStyle w:val="Tekstpodstawowywcity"/>
        <w:suppressAutoHyphens w:val="0"/>
        <w:spacing w:after="0" w:line="360" w:lineRule="auto"/>
        <w:ind w:left="0"/>
        <w:jc w:val="both"/>
      </w:pPr>
      <w:r w:rsidRPr="00EF0094">
        <w:rPr>
          <w:noProof/>
          <w:lang w:eastAsia="pl-PL"/>
        </w:rPr>
        <w:drawing>
          <wp:inline distT="0" distB="0" distL="0" distR="0">
            <wp:extent cx="5753100" cy="3143250"/>
            <wp:effectExtent l="19050" t="0" r="1905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6DEE" w:rsidRPr="00E20E44" w:rsidRDefault="00926DEE" w:rsidP="00E20E44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20E4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E20E44" w:rsidRDefault="00E20E44" w:rsidP="00E20E44">
      <w:pPr>
        <w:spacing w:after="0"/>
      </w:pPr>
    </w:p>
    <w:p w:rsidR="00E20E44" w:rsidRPr="00E20E44" w:rsidRDefault="00E20E44" w:rsidP="00E20E44">
      <w:pPr>
        <w:spacing w:after="0"/>
      </w:pPr>
    </w:p>
    <w:p w:rsidR="008C6370" w:rsidRPr="00EF0094" w:rsidRDefault="008C6370" w:rsidP="00E20E4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 ocenia Pan(i) swoje warunki mieszkaniowe?</w:t>
      </w:r>
    </w:p>
    <w:p w:rsidR="008C6370" w:rsidRPr="00EF0094" w:rsidRDefault="008C6370" w:rsidP="00E20E44">
      <w:pPr>
        <w:pStyle w:val="Tekstpodstawowywcity"/>
        <w:suppressAutoHyphens w:val="0"/>
        <w:spacing w:after="0" w:line="360" w:lineRule="auto"/>
        <w:ind w:left="0"/>
        <w:jc w:val="both"/>
      </w:pPr>
    </w:p>
    <w:p w:rsidR="008C6370" w:rsidRPr="00EF0094" w:rsidRDefault="008C6370" w:rsidP="00E20E44">
      <w:pPr>
        <w:pStyle w:val="Tekstpodstawowyzwcici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Ocena warunków mieszkaniowych na terenie </w:t>
      </w:r>
      <w:proofErr w:type="spellStart"/>
      <w:r w:rsidR="00E20E44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E20E44">
        <w:rPr>
          <w:rFonts w:ascii="Times New Roman" w:hAnsi="Times New Roman" w:cs="Times New Roman"/>
          <w:sz w:val="24"/>
          <w:szCs w:val="24"/>
        </w:rPr>
        <w:t xml:space="preserve"> </w:t>
      </w:r>
      <w:r w:rsidRPr="00EF0094">
        <w:rPr>
          <w:rFonts w:ascii="Times New Roman" w:hAnsi="Times New Roman" w:cs="Times New Roman"/>
          <w:sz w:val="24"/>
          <w:szCs w:val="24"/>
        </w:rPr>
        <w:t xml:space="preserve">wypadła dobrze. 41,84% respondentów wskazało, iż mieszka wygodnie i </w:t>
      </w:r>
      <w:r w:rsidR="00E20E44">
        <w:rPr>
          <w:rFonts w:ascii="Times New Roman" w:hAnsi="Times New Roman" w:cs="Times New Roman"/>
          <w:sz w:val="24"/>
          <w:szCs w:val="24"/>
        </w:rPr>
        <w:t xml:space="preserve">są z tego zadowoleni, </w:t>
      </w:r>
      <w:r w:rsidRPr="00EF0094">
        <w:rPr>
          <w:rFonts w:ascii="Times New Roman" w:hAnsi="Times New Roman" w:cs="Times New Roman"/>
          <w:sz w:val="24"/>
          <w:szCs w:val="24"/>
        </w:rPr>
        <w:t xml:space="preserve">33,67% oceniło </w:t>
      </w:r>
      <w:r w:rsidR="00E20E44">
        <w:rPr>
          <w:rFonts w:ascii="Times New Roman" w:hAnsi="Times New Roman" w:cs="Times New Roman"/>
          <w:sz w:val="24"/>
          <w:szCs w:val="24"/>
        </w:rPr>
        <w:t xml:space="preserve">warunki mieszkaniowe </w:t>
      </w:r>
      <w:r w:rsidRPr="00EF0094">
        <w:rPr>
          <w:rFonts w:ascii="Times New Roman" w:hAnsi="Times New Roman" w:cs="Times New Roman"/>
          <w:sz w:val="24"/>
          <w:szCs w:val="24"/>
        </w:rPr>
        <w:t xml:space="preserve">na poziomie średnim. Natomiast warunki mieszkaniowe jako złe </w:t>
      </w:r>
      <w:r w:rsidR="003A1131">
        <w:rPr>
          <w:rFonts w:ascii="Times New Roman" w:hAnsi="Times New Roman" w:cs="Times New Roman"/>
          <w:sz w:val="24"/>
          <w:szCs w:val="24"/>
        </w:rPr>
        <w:br/>
      </w:r>
      <w:r w:rsidRPr="00EF0094">
        <w:rPr>
          <w:rFonts w:ascii="Times New Roman" w:hAnsi="Times New Roman" w:cs="Times New Roman"/>
          <w:sz w:val="24"/>
          <w:szCs w:val="24"/>
        </w:rPr>
        <w:lastRenderedPageBreak/>
        <w:t xml:space="preserve">i zdecydowanie złe wskazało </w:t>
      </w:r>
      <w:r w:rsidR="007F67DD" w:rsidRPr="00EF0094">
        <w:rPr>
          <w:rFonts w:ascii="Times New Roman" w:hAnsi="Times New Roman" w:cs="Times New Roman"/>
          <w:sz w:val="24"/>
          <w:szCs w:val="24"/>
        </w:rPr>
        <w:t>7,14% badanych osób. Na poniższym wykresie ukazano poszczególne opinie na temat zasobów mieszkaniowych.</w:t>
      </w:r>
    </w:p>
    <w:p w:rsidR="008C6370" w:rsidRPr="00EF0094" w:rsidRDefault="008C6370" w:rsidP="00E20E44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Rysunek 8. Warunki mieszkaniowe</w:t>
      </w:r>
    </w:p>
    <w:p w:rsidR="008C6370" w:rsidRPr="00EF0094" w:rsidRDefault="008C6370" w:rsidP="00E20E44">
      <w:pPr>
        <w:pStyle w:val="Tekstpodstawowywcity"/>
        <w:suppressAutoHyphens w:val="0"/>
        <w:spacing w:after="0" w:line="360" w:lineRule="auto"/>
        <w:ind w:left="0"/>
        <w:jc w:val="both"/>
      </w:pPr>
      <w:r w:rsidRPr="00EF0094">
        <w:rPr>
          <w:noProof/>
          <w:lang w:eastAsia="pl-PL"/>
        </w:rPr>
        <w:drawing>
          <wp:inline distT="0" distB="0" distL="0" distR="0">
            <wp:extent cx="5419725" cy="2495550"/>
            <wp:effectExtent l="19050" t="0" r="952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6472" w:rsidRDefault="00876472" w:rsidP="00E20E44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20E4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E20E44" w:rsidRDefault="00E20E44" w:rsidP="00E20E44"/>
    <w:p w:rsidR="00E20E44" w:rsidRPr="00E20E44" w:rsidRDefault="00E20E44" w:rsidP="00E20E44"/>
    <w:p w:rsidR="00876472" w:rsidRPr="00EF0094" w:rsidRDefault="00876472" w:rsidP="00EF0094">
      <w:pPr>
        <w:pStyle w:val="Lista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Mój stosunek do Gminy Lidzbark</w:t>
      </w:r>
    </w:p>
    <w:p w:rsidR="00876472" w:rsidRPr="00EF0094" w:rsidRDefault="00876472" w:rsidP="00EF0094">
      <w:pPr>
        <w:pStyle w:val="Tekstpodstawowywcity"/>
        <w:suppressAutoHyphens w:val="0"/>
        <w:spacing w:after="0" w:line="360" w:lineRule="auto"/>
        <w:ind w:left="0"/>
        <w:jc w:val="both"/>
        <w:rPr>
          <w:bCs/>
        </w:rPr>
      </w:pPr>
    </w:p>
    <w:p w:rsidR="00B43A89" w:rsidRPr="00EF0094" w:rsidRDefault="00B43A89" w:rsidP="00E20E44">
      <w:pPr>
        <w:pStyle w:val="Tekstpodstawowyzwciciem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Zgodnie z przedstawionym poniżej wykresem blis</w:t>
      </w:r>
      <w:r w:rsidR="003A1131">
        <w:rPr>
          <w:rFonts w:ascii="Times New Roman" w:hAnsi="Times New Roman" w:cs="Times New Roman"/>
          <w:sz w:val="24"/>
          <w:szCs w:val="24"/>
        </w:rPr>
        <w:t>ko połowa ankietowanych wskazała</w:t>
      </w:r>
      <w:r w:rsidRPr="00EF0094">
        <w:rPr>
          <w:rFonts w:ascii="Times New Roman" w:hAnsi="Times New Roman" w:cs="Times New Roman"/>
          <w:sz w:val="24"/>
          <w:szCs w:val="24"/>
        </w:rPr>
        <w:t>, iż pomimo pewnych braków lubi swoją miejscowość/</w:t>
      </w:r>
      <w:proofErr w:type="spellStart"/>
      <w:r w:rsidR="00E20E44">
        <w:rPr>
          <w:rFonts w:ascii="Times New Roman" w:hAnsi="Times New Roman" w:cs="Times New Roman"/>
          <w:sz w:val="24"/>
          <w:szCs w:val="24"/>
        </w:rPr>
        <w:t>m</w:t>
      </w:r>
      <w:r w:rsidRPr="00EF0094">
        <w:rPr>
          <w:rFonts w:ascii="Times New Roman" w:hAnsi="Times New Roman" w:cs="Times New Roman"/>
          <w:sz w:val="24"/>
          <w:szCs w:val="24"/>
        </w:rPr>
        <w:t>iasto</w:t>
      </w:r>
      <w:proofErr w:type="spellEnd"/>
      <w:r w:rsidRPr="00EF0094">
        <w:rPr>
          <w:rFonts w:ascii="Times New Roman" w:hAnsi="Times New Roman" w:cs="Times New Roman"/>
          <w:sz w:val="24"/>
          <w:szCs w:val="24"/>
        </w:rPr>
        <w:t xml:space="preserve">. 17% osób uznało, </w:t>
      </w:r>
      <w:r w:rsidR="003A1131">
        <w:rPr>
          <w:rFonts w:ascii="Times New Roman" w:hAnsi="Times New Roman" w:cs="Times New Roman"/>
          <w:sz w:val="24"/>
          <w:szCs w:val="24"/>
        </w:rPr>
        <w:br/>
      </w:r>
      <w:r w:rsidRPr="00EF0094">
        <w:rPr>
          <w:rFonts w:ascii="Times New Roman" w:hAnsi="Times New Roman" w:cs="Times New Roman"/>
          <w:sz w:val="24"/>
          <w:szCs w:val="24"/>
        </w:rPr>
        <w:t xml:space="preserve">że </w:t>
      </w:r>
      <w:r w:rsidR="00E20E44">
        <w:rPr>
          <w:rFonts w:ascii="Times New Roman" w:hAnsi="Times New Roman" w:cs="Times New Roman"/>
          <w:sz w:val="24"/>
          <w:szCs w:val="24"/>
        </w:rPr>
        <w:t>są bardzo związani</w:t>
      </w:r>
      <w:r w:rsidRPr="00EF0094">
        <w:rPr>
          <w:rFonts w:ascii="Times New Roman" w:hAnsi="Times New Roman" w:cs="Times New Roman"/>
          <w:sz w:val="24"/>
          <w:szCs w:val="24"/>
        </w:rPr>
        <w:t xml:space="preserve"> ze swoją miejscowością/miastem i dobrze im się tam żyje. Natomiast 6% respondentów </w:t>
      </w:r>
      <w:r w:rsidR="003A1131">
        <w:rPr>
          <w:rFonts w:ascii="Times New Roman" w:hAnsi="Times New Roman" w:cs="Times New Roman"/>
          <w:sz w:val="24"/>
          <w:szCs w:val="24"/>
        </w:rPr>
        <w:t xml:space="preserve">wskazało </w:t>
      </w:r>
      <w:r w:rsidRPr="00EF0094">
        <w:rPr>
          <w:rFonts w:ascii="Times New Roman" w:hAnsi="Times New Roman" w:cs="Times New Roman"/>
          <w:sz w:val="24"/>
          <w:szCs w:val="24"/>
        </w:rPr>
        <w:t>odpowiedź „Mam dość Gminy Lidzbark i dążę do zmiany miejsca zamieszkania”.</w:t>
      </w:r>
    </w:p>
    <w:p w:rsidR="00B43A89" w:rsidRPr="00EF0094" w:rsidRDefault="00B43A89" w:rsidP="00EF0094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Rysunek 9. Stosunek do Gminy Lidzbark</w:t>
      </w:r>
    </w:p>
    <w:p w:rsidR="00E20E44" w:rsidRDefault="00B43A89" w:rsidP="00E20E44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  <w:r w:rsidRPr="00EF0094">
        <w:rPr>
          <w:noProof/>
          <w:lang w:eastAsia="pl-PL"/>
        </w:rPr>
        <w:drawing>
          <wp:inline distT="0" distB="0" distL="0" distR="0">
            <wp:extent cx="5467350" cy="2305050"/>
            <wp:effectExtent l="19050" t="0" r="1905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0094" w:rsidRDefault="00B43A89" w:rsidP="00EF0094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  <w:r w:rsidRPr="00EF0094">
        <w:rPr>
          <w:i/>
        </w:rPr>
        <w:t>Źródło: Opracowanie własne</w:t>
      </w:r>
    </w:p>
    <w:p w:rsidR="00244064" w:rsidRDefault="00244064" w:rsidP="00EF0094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</w:p>
    <w:p w:rsidR="00244064" w:rsidRPr="00244064" w:rsidRDefault="00244064" w:rsidP="00EF0094">
      <w:pPr>
        <w:pStyle w:val="Tekstpodstawowywcity"/>
        <w:suppressAutoHyphens w:val="0"/>
        <w:spacing w:after="0" w:line="360" w:lineRule="auto"/>
        <w:ind w:left="0"/>
        <w:jc w:val="both"/>
        <w:rPr>
          <w:i/>
        </w:rPr>
      </w:pPr>
    </w:p>
    <w:p w:rsidR="00310156" w:rsidRPr="00EF0094" w:rsidRDefault="00310156" w:rsidP="00D606C0">
      <w:pPr>
        <w:pStyle w:val="Lista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 xml:space="preserve">Jakie ulice Pana(i) zdaniem powinny zostać </w:t>
      </w:r>
      <w:proofErr w:type="spellStart"/>
      <w:r w:rsidRPr="00EF0094">
        <w:rPr>
          <w:rFonts w:ascii="Times New Roman" w:hAnsi="Times New Roman" w:cs="Times New Roman"/>
          <w:sz w:val="24"/>
          <w:szCs w:val="24"/>
        </w:rPr>
        <w:t>zrewitalizowane</w:t>
      </w:r>
      <w:proofErr w:type="spellEnd"/>
      <w:r w:rsidRPr="00EF0094">
        <w:rPr>
          <w:rFonts w:ascii="Times New Roman" w:hAnsi="Times New Roman" w:cs="Times New Roman"/>
          <w:sz w:val="24"/>
          <w:szCs w:val="24"/>
        </w:rPr>
        <w:t xml:space="preserve"> (w</w:t>
      </w:r>
      <w:r w:rsidR="00D606C0">
        <w:rPr>
          <w:rFonts w:ascii="Times New Roman" w:hAnsi="Times New Roman" w:cs="Times New Roman"/>
          <w:sz w:val="24"/>
          <w:szCs w:val="24"/>
        </w:rPr>
        <w:t xml:space="preserve"> sferze społeczno-ekonomicznej).</w:t>
      </w:r>
      <w:r w:rsidRPr="00EF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89" w:rsidRPr="00EF0094" w:rsidRDefault="00B43A89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D86CB6" w:rsidRPr="00EF0094" w:rsidRDefault="00D86CB6" w:rsidP="00D606C0">
      <w:pPr>
        <w:pStyle w:val="Tekstpodstawowy"/>
        <w:spacing w:after="0" w:line="360" w:lineRule="auto"/>
        <w:ind w:firstLine="708"/>
        <w:jc w:val="both"/>
      </w:pPr>
      <w:r w:rsidRPr="00EF0094">
        <w:t>Poproszono respondentów, aby wskazali ulice wymagające procesów rewitalizacyjnych  pod względem zamieszczonego środowiska, patologii społecznych (alkoholizm, narkomania, przemoc), przestępc</w:t>
      </w:r>
      <w:r w:rsidR="00D606C0">
        <w:t>zości, bezrobocia, małych zasobów mieszkaniowych</w:t>
      </w:r>
      <w:r w:rsidRPr="00EF0094">
        <w:t xml:space="preserve">, małego </w:t>
      </w:r>
      <w:proofErr w:type="spellStart"/>
      <w:r w:rsidRPr="00EF0094">
        <w:t>rozwoju</w:t>
      </w:r>
      <w:proofErr w:type="spellEnd"/>
      <w:r w:rsidRPr="00EF0094">
        <w:t xml:space="preserve"> handlu i usług,  ograniczonych możliwości odpoczynku </w:t>
      </w:r>
      <w:r w:rsidRPr="00EF0094">
        <w:br/>
        <w:t>i rekreacji (brak ścieżek rowerowych, terenów zielonych, obiektów sportowo-rekreacyjnych, placów zabaw), złego stanu dróg i komunikacji  oraz złego stanu zabytków.</w:t>
      </w:r>
    </w:p>
    <w:p w:rsidR="00310156" w:rsidRPr="00EF0094" w:rsidRDefault="00310156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310156" w:rsidRPr="00EF0094" w:rsidRDefault="00091C14" w:rsidP="00D606C0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color w:val="auto"/>
          <w:sz w:val="24"/>
          <w:szCs w:val="24"/>
        </w:rPr>
        <w:t>Tabela 2. Ulice, na których powinie odbyć się proces rewitalizacji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91C14" w:rsidRPr="00EF0094" w:rsidTr="00091C14">
        <w:tc>
          <w:tcPr>
            <w:tcW w:w="4606" w:type="dxa"/>
            <w:shd w:val="clear" w:color="auto" w:fill="F2DBDB" w:themeFill="accent2" w:themeFillTint="33"/>
            <w:vAlign w:val="center"/>
          </w:tcPr>
          <w:p w:rsidR="00091C14" w:rsidRPr="00EF0094" w:rsidRDefault="00091C14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>Wyszczególnienie</w:t>
            </w: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091C14" w:rsidRPr="00EF0094" w:rsidRDefault="00091C14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>Ulice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Zanieczyszczone środowisko</w:t>
            </w:r>
          </w:p>
        </w:tc>
        <w:tc>
          <w:tcPr>
            <w:tcW w:w="4606" w:type="dxa"/>
          </w:tcPr>
          <w:p w:rsidR="00091C14" w:rsidRPr="00EF0094" w:rsidRDefault="00091C14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 xml:space="preserve">Brzozowa, Jarzębinowa, Nowa, Dworcowa, Poświętna, </w:t>
            </w:r>
            <w:proofErr w:type="spellStart"/>
            <w:r w:rsidRPr="00EF0094">
              <w:t>Zieluńska</w:t>
            </w:r>
            <w:proofErr w:type="spellEnd"/>
            <w:r w:rsidRPr="00EF0094">
              <w:t xml:space="preserve">, Działdowska, Jeleńska, Słomiany Rynek, Stare Miasto, Sądowa, </w:t>
            </w:r>
            <w:proofErr w:type="spellStart"/>
            <w:r w:rsidRPr="00EF0094">
              <w:t>Garbuzy</w:t>
            </w:r>
            <w:proofErr w:type="spellEnd"/>
            <w:r w:rsidRPr="00EF0094">
              <w:t>, Dworcowa, Górka, Hallera, Kopernika, Kwiatowa, Lipowa, Tartaczna, Nowy Rynek, Przemysłowa, Polna, Poświętna, Graniczna.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 xml:space="preserve">Patologie społeczne (alkoholizm, </w:t>
            </w:r>
            <w:r w:rsidRPr="00EF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narkomania, przemoc)</w:t>
            </w:r>
          </w:p>
        </w:tc>
        <w:tc>
          <w:tcPr>
            <w:tcW w:w="4606" w:type="dxa"/>
          </w:tcPr>
          <w:p w:rsidR="00091C14" w:rsidRPr="00EF0094" w:rsidRDefault="00091C14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lastRenderedPageBreak/>
              <w:t xml:space="preserve">Dworcowa, Stare Miasto, Działdowska, </w:t>
            </w:r>
            <w:r w:rsidRPr="00EF0094">
              <w:lastRenderedPageBreak/>
              <w:t>Jeleńska, Myśliwska, Słomiany Rynek, Podzamcze, Sądowa, Cicha, Kościelna, Działki, Hallera, Nowy rynek, Młyńska.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Przestępczość</w:t>
            </w:r>
          </w:p>
        </w:tc>
        <w:tc>
          <w:tcPr>
            <w:tcW w:w="4606" w:type="dxa"/>
          </w:tcPr>
          <w:p w:rsidR="00091C14" w:rsidRPr="00EF0094" w:rsidRDefault="005F50D7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 xml:space="preserve">Cicha, Podzamcze, Myśliwska, Działdowska, Mickiewicza, Leśniczówka, Słomiany Rynek, Jeleńska, Dworcowa,  Stare Miasto, Zamkowa, Młyńska, Lipowa, Sosnowa, Nowy Rynek, Hallera, Podzamcze, Stare Miasto, </w:t>
            </w:r>
            <w:proofErr w:type="spellStart"/>
            <w:r w:rsidRPr="00EF0094">
              <w:t>Zieluńska</w:t>
            </w:r>
            <w:proofErr w:type="spellEnd"/>
            <w:r w:rsidRPr="00EF0094">
              <w:t>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Bezrobocie</w:t>
            </w:r>
          </w:p>
        </w:tc>
        <w:tc>
          <w:tcPr>
            <w:tcW w:w="4606" w:type="dxa"/>
          </w:tcPr>
          <w:p w:rsidR="00091C14" w:rsidRPr="00EF0094" w:rsidRDefault="00061CEC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>Jeleńska, Myśliwska, Działdowska, Słomiany Rynek, Hallera, Leśniczówka, Stare Miasto, Piaski.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Małe zasoby mieszkaniowe</w:t>
            </w:r>
          </w:p>
        </w:tc>
        <w:tc>
          <w:tcPr>
            <w:tcW w:w="4606" w:type="dxa"/>
          </w:tcPr>
          <w:p w:rsidR="00091C14" w:rsidRPr="00EF0094" w:rsidRDefault="005C3C2F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>Działdowska, Myśliwska, Tartaczna, Jeleńska, Nowy Rynek, Młyńska, Słomiany Rynek, Wodna.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Słaby rozwój handlu i usług</w:t>
            </w:r>
          </w:p>
        </w:tc>
        <w:tc>
          <w:tcPr>
            <w:tcW w:w="4606" w:type="dxa"/>
          </w:tcPr>
          <w:p w:rsidR="00091C14" w:rsidRPr="00EF0094" w:rsidRDefault="005C3C2F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 xml:space="preserve">3-go Maja, Jeleńska, Działdowska, Hallera, Stare Miasto, </w:t>
            </w:r>
            <w:proofErr w:type="spellStart"/>
            <w:r w:rsidRPr="00EF0094">
              <w:t>Zieluńska</w:t>
            </w:r>
            <w:proofErr w:type="spellEnd"/>
            <w:r w:rsidRPr="00EF0094">
              <w:t>, Główny Dworzec, Nowy Rynek, Ogrodowa, Leśniczówka, Lipowa, Żeromskiego, Zamkowa.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Ograniczone możliwości odpoczynku i rekreacji (brak ścieżek rowerowych, terenów zielonych, obiektów sportowo-rekreacyjnych, placów zabaw)</w:t>
            </w:r>
          </w:p>
        </w:tc>
        <w:tc>
          <w:tcPr>
            <w:tcW w:w="4606" w:type="dxa"/>
          </w:tcPr>
          <w:p w:rsidR="00091C14" w:rsidRPr="00EF0094" w:rsidRDefault="007353EC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>Broniewskiego, Cicha, Działdowska, Jeleńska, Myśliwska, Hallera, Klonowa, Leśniczówka, Lipowa, Pocztowa, Skarpa, Tuwima, Brzozowa, Asnyka, Poświętna, Żeromskiego, Nowa.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Zły stan dróg i komunikacji</w:t>
            </w:r>
          </w:p>
        </w:tc>
        <w:tc>
          <w:tcPr>
            <w:tcW w:w="4606" w:type="dxa"/>
          </w:tcPr>
          <w:p w:rsidR="00091C14" w:rsidRPr="00EF0094" w:rsidRDefault="004F2E97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proofErr w:type="spellStart"/>
            <w:r w:rsidRPr="00EF0094">
              <w:t>Zieluńska</w:t>
            </w:r>
            <w:proofErr w:type="spellEnd"/>
            <w:r w:rsidRPr="00EF0094">
              <w:t>, Działdowska, Cicha, Myśliwska, Podzamcze, Ogrodowa, Jeleńska, Targowa, Nowy Rynek, Reymonta, Nowa, Żeromskiego, Bryńsk,</w:t>
            </w:r>
          </w:p>
        </w:tc>
      </w:tr>
      <w:tr w:rsidR="00091C14" w:rsidRPr="00EF0094" w:rsidTr="00B7605A">
        <w:tc>
          <w:tcPr>
            <w:tcW w:w="4606" w:type="dxa"/>
            <w:vAlign w:val="center"/>
          </w:tcPr>
          <w:p w:rsidR="00091C14" w:rsidRPr="00EF0094" w:rsidRDefault="00091C14" w:rsidP="00EF009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4">
              <w:rPr>
                <w:rFonts w:ascii="Times New Roman" w:hAnsi="Times New Roman" w:cs="Times New Roman"/>
                <w:sz w:val="24"/>
                <w:szCs w:val="24"/>
              </w:rPr>
              <w:t>Zły stan zabytków</w:t>
            </w:r>
          </w:p>
        </w:tc>
        <w:tc>
          <w:tcPr>
            <w:tcW w:w="4606" w:type="dxa"/>
          </w:tcPr>
          <w:p w:rsidR="00091C14" w:rsidRPr="00EF0094" w:rsidRDefault="00444D57" w:rsidP="00EF0094">
            <w:pPr>
              <w:pStyle w:val="Tekstpodstawowywcity"/>
              <w:suppressAutoHyphens w:val="0"/>
              <w:spacing w:after="0" w:line="360" w:lineRule="auto"/>
              <w:ind w:left="0"/>
            </w:pPr>
            <w:r w:rsidRPr="00EF0094">
              <w:t xml:space="preserve">Dworzec Główny, Działdowska, Hallera, Stare Miasto, Kościelna, Nowy Rynek, Słomiany Rynek, Leśniczówka, Sądowa, Zamkowa, </w:t>
            </w:r>
            <w:proofErr w:type="spellStart"/>
            <w:r w:rsidRPr="00EF0094">
              <w:t>Zieluńska</w:t>
            </w:r>
            <w:proofErr w:type="spellEnd"/>
            <w:r w:rsidRPr="00EF0094">
              <w:t>.</w:t>
            </w:r>
          </w:p>
        </w:tc>
      </w:tr>
    </w:tbl>
    <w:p w:rsidR="00310156" w:rsidRPr="00244064" w:rsidRDefault="00091C14" w:rsidP="00244064">
      <w:pPr>
        <w:pStyle w:val="Legenda"/>
        <w:spacing w:after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F009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726D23" w:rsidRPr="00EF0094" w:rsidRDefault="00310156" w:rsidP="00D606C0">
      <w:pPr>
        <w:pStyle w:val="Lista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lastRenderedPageBreak/>
        <w:t>Jakie problemy społeczne w Gminie Lidzbark należy rozwiązać w pierwszej kolejności?</w:t>
      </w:r>
    </w:p>
    <w:p w:rsidR="00D86CB6" w:rsidRPr="00EF0094" w:rsidRDefault="00D86CB6" w:rsidP="00EF0094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06C0" w:rsidRDefault="00D86CB6" w:rsidP="00D606C0">
      <w:pPr>
        <w:pStyle w:val="Tekstpodstawowyzwciciem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W niniejszym pytaniu wskazano na problemy społeczno-ekonomiczne w Gminie, które należy rozwiązać w pierwszej kolejności. Spośró</w:t>
      </w:r>
      <w:r w:rsidR="00D606C0">
        <w:rPr>
          <w:rFonts w:ascii="Times New Roman" w:hAnsi="Times New Roman" w:cs="Times New Roman"/>
          <w:sz w:val="24"/>
          <w:szCs w:val="24"/>
        </w:rPr>
        <w:t>d ośmiu</w:t>
      </w:r>
      <w:r w:rsidRPr="00EF0094">
        <w:rPr>
          <w:rFonts w:ascii="Times New Roman" w:hAnsi="Times New Roman" w:cs="Times New Roman"/>
          <w:sz w:val="24"/>
          <w:szCs w:val="24"/>
        </w:rPr>
        <w:t xml:space="preserve"> wskazanych w ankiecie problemów mieszkańcy najczęściej wybierali bezrobocie i małą pomoc w znalezieniu pracy (przekwalifikowanie, szkolenia). Taką odpowiedź wskazało 26,40% ankietowanych osób. Na drugim miejscu jest emigracja młodych i wykształconych osób (24,09%), zaś na kolejnych pozycjach niedobór organizacji pomagających w </w:t>
      </w:r>
      <w:r w:rsidR="009E18A4" w:rsidRPr="00EF0094">
        <w:rPr>
          <w:rFonts w:ascii="Times New Roman" w:hAnsi="Times New Roman" w:cs="Times New Roman"/>
          <w:sz w:val="24"/>
          <w:szCs w:val="24"/>
        </w:rPr>
        <w:t>znalezieniu pracy (12,87%), niewystarczający poziom uczestnictwa mieszkańców w życiu publicznym (12,87%) oraz bieda i za mała pomoc i wsparcie rodzin z problemami (9,9%).</w:t>
      </w:r>
    </w:p>
    <w:p w:rsidR="00E50457" w:rsidRPr="00EF0094" w:rsidRDefault="00E50457" w:rsidP="00D606C0">
      <w:pPr>
        <w:pStyle w:val="Tekstpodstawowyzwciciem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Rysunek 10. Problemy społeczne w Gminie Lidzbark</w:t>
      </w:r>
    </w:p>
    <w:p w:rsidR="00310156" w:rsidRPr="00EF0094" w:rsidRDefault="00E50457" w:rsidP="00EF0094">
      <w:pPr>
        <w:pStyle w:val="Tekstpodstawowywcity"/>
        <w:suppressAutoHyphens w:val="0"/>
        <w:spacing w:after="0" w:line="360" w:lineRule="auto"/>
        <w:ind w:left="0"/>
        <w:jc w:val="both"/>
      </w:pPr>
      <w:r w:rsidRPr="00EF0094">
        <w:rPr>
          <w:noProof/>
          <w:lang w:eastAsia="pl-PL"/>
        </w:rPr>
        <w:drawing>
          <wp:inline distT="0" distB="0" distL="0" distR="0">
            <wp:extent cx="5676900" cy="3267075"/>
            <wp:effectExtent l="19050" t="0" r="1905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50457" w:rsidRPr="00D606C0" w:rsidRDefault="00E50457" w:rsidP="00D606C0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06C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Źródło: Opracowanie własne</w:t>
      </w:r>
    </w:p>
    <w:p w:rsidR="00B43A89" w:rsidRDefault="00B43A89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D606C0" w:rsidRPr="00EF0094" w:rsidRDefault="00D606C0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7B1B32" w:rsidRPr="00EF0094" w:rsidRDefault="007B1B32" w:rsidP="00D606C0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sz w:val="24"/>
          <w:szCs w:val="24"/>
        </w:rPr>
        <w:t>Jakie problemy ekonomiczne w Gminie Lidzbark należy rozwiązać w pierwszej kolejności?</w:t>
      </w:r>
    </w:p>
    <w:p w:rsidR="007B1B32" w:rsidRPr="00EF0094" w:rsidRDefault="007B1B32" w:rsidP="00D60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32" w:rsidRPr="00EF0094" w:rsidRDefault="007B1B32" w:rsidP="00244064">
      <w:pPr>
        <w:pStyle w:val="Tekstpodstawowyzwciciem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Ostatnie pytanie dotyczyło problemów ekonomicznych, jakie należy rozwiązać </w:t>
      </w:r>
      <w:r w:rsidR="00D606C0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Gminie </w:t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w pierwszej kolejności. Tutaj najczęściej ankietowali wskazywali problem </w:t>
      </w:r>
      <w:r w:rsidR="00D606C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 brakiem miejsc prac (30,42%), niewielką ilość małych i średnich przedsiębiorstw (16,08%)</w:t>
      </w:r>
      <w:r w:rsidR="00D606C0">
        <w:rPr>
          <w:rFonts w:ascii="Times New Roman" w:hAnsi="Times New Roman" w:cs="Times New Roman"/>
          <w:sz w:val="24"/>
          <w:szCs w:val="24"/>
          <w:lang w:eastAsia="pl-PL"/>
        </w:rPr>
        <w:t xml:space="preserve"> oraz brak lub małą</w:t>
      </w:r>
      <w:r w:rsidRPr="00EF0094">
        <w:rPr>
          <w:rFonts w:ascii="Times New Roman" w:hAnsi="Times New Roman" w:cs="Times New Roman"/>
          <w:sz w:val="24"/>
          <w:szCs w:val="24"/>
          <w:lang w:eastAsia="pl-PL"/>
        </w:rPr>
        <w:t xml:space="preserve"> ilość połączeń komunikacyjnych z innymi ośrodkami (15,38%). Pozostałe problemy wraz z odsetkiem liczby udzielonych odpowiedzi znajdują się na poniższym wykresie.</w:t>
      </w:r>
    </w:p>
    <w:p w:rsidR="007B1B32" w:rsidRPr="00EF0094" w:rsidRDefault="007B1B32" w:rsidP="002440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B32" w:rsidRPr="00EF0094" w:rsidRDefault="007B1B32" w:rsidP="00244064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EF00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Rysunek 11. Problemy ekonomiczne</w:t>
      </w:r>
    </w:p>
    <w:p w:rsidR="007B1B32" w:rsidRPr="00EF0094" w:rsidRDefault="007B1B32" w:rsidP="00244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76900" cy="2933700"/>
            <wp:effectExtent l="19050" t="0" r="1905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B1B32" w:rsidRPr="00EF0094" w:rsidRDefault="007B1B32" w:rsidP="002440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094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DC0B54" w:rsidRDefault="00DC0B54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D606C0" w:rsidRDefault="00D606C0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D606C0" w:rsidRDefault="00D606C0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D606C0">
      <w:pPr>
        <w:pStyle w:val="Tekstpodstawowywcity"/>
        <w:suppressAutoHyphens w:val="0"/>
        <w:spacing w:after="0" w:line="360" w:lineRule="auto"/>
        <w:ind w:left="0"/>
        <w:jc w:val="both"/>
      </w:pPr>
    </w:p>
    <w:p w:rsidR="00D606C0" w:rsidRPr="009136D6" w:rsidRDefault="00244064" w:rsidP="0093488F">
      <w:pPr>
        <w:pStyle w:val="Tekstpodstawowywcity"/>
        <w:numPr>
          <w:ilvl w:val="0"/>
          <w:numId w:val="4"/>
        </w:numPr>
        <w:suppressAutoHyphens w:val="0"/>
        <w:spacing w:after="0" w:line="360" w:lineRule="auto"/>
        <w:jc w:val="both"/>
        <w:rPr>
          <w:sz w:val="26"/>
          <w:szCs w:val="26"/>
        </w:rPr>
      </w:pPr>
      <w:r w:rsidRPr="009136D6">
        <w:rPr>
          <w:sz w:val="26"/>
          <w:szCs w:val="26"/>
        </w:rPr>
        <w:lastRenderedPageBreak/>
        <w:t>Wnioski z przeprowadzonych badań</w:t>
      </w:r>
    </w:p>
    <w:p w:rsidR="0093488F" w:rsidRPr="0093488F" w:rsidRDefault="0093488F" w:rsidP="0093488F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9348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konsultacji społecznych było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opinii mieszkańców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jakość życia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Lidzbark.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badawczy zawarty w niniejszym raporcie dostarczył materiałów diagnostycznych, które zostały wykorzystane podczas opracowywania Lokalnego Programu Rewitalizacji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Lidzbark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2016-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uzyskane odpowiedzi pomogły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wizję, misje oraz cele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wskazaniem kluczowych działań.</w:t>
      </w:r>
    </w:p>
    <w:p w:rsidR="0093488F" w:rsidRDefault="0093488F" w:rsidP="0093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88F" w:rsidRPr="0093488F" w:rsidRDefault="0093488F" w:rsidP="0093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przedstawiono najistotniejsze problemy Gminy Lidzbark:</w:t>
      </w:r>
    </w:p>
    <w:p w:rsidR="0093488F" w:rsidRPr="0093488F" w:rsidRDefault="0093488F" w:rsidP="009348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 problem emigracji ze względu na brak pracy można zminimalizować poprzez poszerzenia oferty kształcenia zawodowego na wysokim poziomie. Konieczna jest zatem współpraca z przedsiębiorcami, by dostosować ofertę kształcenia do potrzeb lokalnego rynku pracy;</w:t>
      </w:r>
    </w:p>
    <w:p w:rsidR="0093488F" w:rsidRPr="0093488F" w:rsidRDefault="0093488F" w:rsidP="009348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bezrobocia można zniwelować poprzez zachęty i ulgi, które będą przyciągały potencjalnych inwestorów, a efektem będzie wzrost poziomu dochodów mieszkańców i tym samym zmniejszenie trzeciego głównego problemu występującego w mieście – zmniejszenie ubóstwa;</w:t>
      </w:r>
    </w:p>
    <w:p w:rsidR="0093488F" w:rsidRPr="0093488F" w:rsidRDefault="0093488F" w:rsidP="009348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ochrony środowiska i podniesienia jakości życia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zagospodarować tereny przybrzeżne jeziora Lidzbarskiego</w:t>
      </w:r>
    </w:p>
    <w:p w:rsidR="0093488F" w:rsidRPr="0093488F" w:rsidRDefault="0093488F" w:rsidP="009348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słabą ofertę spędzenia czasu wolnego i rekreacji na terenie Gminy, należy podjąć działania wspierające aktywność mieszkańców, podnosząc jednocześnie atrakcyjność turystyczną Gminy;</w:t>
      </w:r>
    </w:p>
    <w:p w:rsidR="0093488F" w:rsidRPr="0093488F" w:rsidRDefault="0093488F" w:rsidP="009348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poczucia bezpieczeństwa w mieście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możliwe poprzez budowy </w:t>
      </w:r>
      <w:proofErr w:type="spellStart"/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okołodrogowej</w:t>
      </w:r>
      <w:proofErr w:type="spellEnd"/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chodników, oświetlenia oraz monitoringu. Realizacja powyższych priorytetowych działań z większy jakość życia mieszkańców </w:t>
      </w:r>
      <w:proofErr w:type="spellStart"/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93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Orneta, a tym samym zminimalizuje negatywne zjawiska występujące na obszarach zdegradowanych.</w:t>
      </w:r>
    </w:p>
    <w:p w:rsidR="0093488F" w:rsidRDefault="0093488F" w:rsidP="0093488F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93488F">
      <w:pPr>
        <w:pStyle w:val="Tekstpodstawowywcity"/>
        <w:suppressAutoHyphens w:val="0"/>
        <w:spacing w:after="0" w:line="360" w:lineRule="auto"/>
        <w:ind w:left="0"/>
        <w:jc w:val="both"/>
      </w:pPr>
    </w:p>
    <w:p w:rsidR="0093488F" w:rsidRDefault="0093488F" w:rsidP="0093488F">
      <w:pPr>
        <w:pStyle w:val="Tekstpodstawowywcity"/>
        <w:suppressAutoHyphens w:val="0"/>
        <w:spacing w:after="0" w:line="360" w:lineRule="auto"/>
        <w:ind w:left="0" w:firstLine="708"/>
        <w:jc w:val="both"/>
      </w:pPr>
      <w:r>
        <w:t>Realizacja wskazanych powyżej działań posłuży poprawie jakości życia mieszkańców Gminy, a także przyczyni się do Rozwoju społeczno –gospodarczego Gminy.</w:t>
      </w: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D71519" w:rsidRDefault="00D71519" w:rsidP="00D71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28B">
        <w:rPr>
          <w:rFonts w:ascii="Times New Roman" w:hAnsi="Times New Roman" w:cs="Times New Roman"/>
          <w:b/>
          <w:sz w:val="24"/>
          <w:szCs w:val="24"/>
        </w:rPr>
        <w:lastRenderedPageBreak/>
        <w:t>Spis tabel</w:t>
      </w:r>
    </w:p>
    <w:p w:rsidR="00D71519" w:rsidRPr="002E228B" w:rsidRDefault="00D71519" w:rsidP="00D715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Tabela 1. Grupy wiekowe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Tabela 2. Ulice, na których powinie odbyć się proces rewitalizacji</w:t>
      </w:r>
    </w:p>
    <w:p w:rsidR="00D71519" w:rsidRPr="002E228B" w:rsidRDefault="00D71519" w:rsidP="00D7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1519" w:rsidRPr="002E228B" w:rsidRDefault="00D71519" w:rsidP="00D7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1519" w:rsidRDefault="00D71519" w:rsidP="00D71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28B">
        <w:rPr>
          <w:rFonts w:ascii="Times New Roman" w:hAnsi="Times New Roman" w:cs="Times New Roman"/>
          <w:b/>
          <w:sz w:val="24"/>
          <w:szCs w:val="24"/>
        </w:rPr>
        <w:t>Spis rysunków</w:t>
      </w:r>
    </w:p>
    <w:p w:rsidR="00D71519" w:rsidRPr="002E228B" w:rsidRDefault="00D71519" w:rsidP="00D715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1. Problemy Gminy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2. Działania poprawiające jakość życia w Gminie Lidzbark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3. Działania na rzecz ochrony środowiska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4. Dostęp do opieki zdrowotnej</w:t>
      </w:r>
    </w:p>
    <w:p w:rsidR="00D71519" w:rsidRPr="002E228B" w:rsidRDefault="00D71519" w:rsidP="00D7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28B">
        <w:rPr>
          <w:rFonts w:ascii="Times New Roman" w:hAnsi="Times New Roman" w:cs="Times New Roman"/>
          <w:sz w:val="24"/>
          <w:szCs w:val="24"/>
        </w:rPr>
        <w:t>Rysunek 5. Wsparcie dla rodzin z problemami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Rysunek 6. Pomoc w znalezieniu pracy 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7. Bezpieczeństwo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8. Warunki mieszkaniowe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28B">
        <w:rPr>
          <w:rFonts w:ascii="Times New Roman" w:hAnsi="Times New Roman" w:cs="Times New Roman"/>
          <w:b w:val="0"/>
          <w:color w:val="auto"/>
          <w:sz w:val="24"/>
          <w:szCs w:val="24"/>
        </w:rPr>
        <w:t>Rysunek 9. Stosunek do Gminy Lidzbark</w:t>
      </w:r>
    </w:p>
    <w:p w:rsidR="00D71519" w:rsidRPr="002E228B" w:rsidRDefault="00D71519" w:rsidP="00D71519">
      <w:pPr>
        <w:pStyle w:val="Tekstpodstawowyzwciciem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28B">
        <w:rPr>
          <w:rFonts w:ascii="Times New Roman" w:hAnsi="Times New Roman" w:cs="Times New Roman"/>
          <w:sz w:val="24"/>
          <w:szCs w:val="24"/>
        </w:rPr>
        <w:t>Rysunek 10. Problemy społeczne w Gminie Lidzbark</w:t>
      </w:r>
    </w:p>
    <w:p w:rsidR="00D71519" w:rsidRPr="002E228B" w:rsidRDefault="00D71519" w:rsidP="00D71519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2E22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Rysunek 11. Problemy ekonomiczne</w:t>
      </w:r>
    </w:p>
    <w:p w:rsidR="00D71519" w:rsidRPr="002E228B" w:rsidRDefault="00D71519" w:rsidP="00D71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1519" w:rsidRPr="002E228B" w:rsidRDefault="00D71519" w:rsidP="00D71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1519" w:rsidRPr="002E228B" w:rsidRDefault="00D71519" w:rsidP="00D71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1519" w:rsidRDefault="00D71519" w:rsidP="00D71519"/>
    <w:p w:rsidR="00D71519" w:rsidRDefault="00D71519" w:rsidP="00D71519"/>
    <w:p w:rsidR="00D71519" w:rsidRDefault="00D71519" w:rsidP="00D71519"/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p w:rsidR="0056733A" w:rsidRPr="001C0B03" w:rsidRDefault="00D71519" w:rsidP="00D7151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Załącznik nr 1 - Ankieta</w:t>
      </w:r>
    </w:p>
    <w:p w:rsidR="0056733A" w:rsidRPr="0056733A" w:rsidRDefault="0056733A" w:rsidP="0056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sz w:val="24"/>
          <w:szCs w:val="24"/>
        </w:rPr>
        <w:t>Konsultacje społeczne prowadzone w ramach opracowywania</w:t>
      </w:r>
    </w:p>
    <w:p w:rsidR="0056733A" w:rsidRPr="0056733A" w:rsidRDefault="0056733A" w:rsidP="00567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sz w:val="24"/>
          <w:szCs w:val="24"/>
        </w:rPr>
        <w:t>Gminnego Programu Rewitalizacji Gminy Lidzbark na lata 2016-2022</w:t>
      </w:r>
    </w:p>
    <w:p w:rsidR="0056733A" w:rsidRPr="0056733A" w:rsidRDefault="0056733A" w:rsidP="005673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3A" w:rsidRPr="0056733A" w:rsidRDefault="0056733A" w:rsidP="0056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Szanowni Państwo!</w:t>
      </w:r>
    </w:p>
    <w:p w:rsidR="0056733A" w:rsidRPr="0056733A" w:rsidRDefault="0056733A" w:rsidP="005673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W związku rozpoczęciem prac nad opracowaniem Gminnego</w:t>
      </w:r>
      <w:r w:rsidRPr="0056733A">
        <w:rPr>
          <w:rFonts w:ascii="Times New Roman" w:hAnsi="Times New Roman" w:cs="Times New Roman"/>
          <w:bCs/>
          <w:i/>
          <w:sz w:val="24"/>
          <w:szCs w:val="24"/>
        </w:rPr>
        <w:t xml:space="preserve"> Programu Rewitalizacji Gminy Lidzbark na lata 2016-2022 </w:t>
      </w:r>
      <w:r w:rsidRPr="005673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6733A">
        <w:rPr>
          <w:rFonts w:ascii="Times New Roman" w:eastAsia="Calibri" w:hAnsi="Times New Roman" w:cs="Times New Roman"/>
          <w:i/>
          <w:sz w:val="24"/>
          <w:szCs w:val="24"/>
        </w:rPr>
        <w:t xml:space="preserve">dokumentu mającego określić </w:t>
      </w:r>
      <w:r w:rsidRPr="0056733A">
        <w:rPr>
          <w:rFonts w:ascii="Times New Roman" w:hAnsi="Times New Roman" w:cs="Times New Roman"/>
          <w:i/>
          <w:sz w:val="24"/>
          <w:szCs w:val="24"/>
        </w:rPr>
        <w:t xml:space="preserve">działania w sferze społeczeństwa, gospodarki, przestrzenno-funkcjonalnej i technicznej zmierzający do wyprowadzenia obszaru z sytuacji kryzysowej oraz stworzenie warunków do dalszego </w:t>
      </w:r>
      <w:proofErr w:type="spellStart"/>
      <w:r w:rsidRPr="0056733A">
        <w:rPr>
          <w:rFonts w:ascii="Times New Roman" w:hAnsi="Times New Roman" w:cs="Times New Roman"/>
          <w:i/>
          <w:sz w:val="24"/>
          <w:szCs w:val="24"/>
        </w:rPr>
        <w:t>rozwoju</w:t>
      </w:r>
      <w:proofErr w:type="spellEnd"/>
      <w:r w:rsidRPr="0056733A">
        <w:rPr>
          <w:rFonts w:ascii="Times New Roman" w:hAnsi="Times New Roman" w:cs="Times New Roman"/>
          <w:i/>
          <w:sz w:val="24"/>
          <w:szCs w:val="24"/>
        </w:rPr>
        <w:t xml:space="preserve"> obszaru</w:t>
      </w:r>
      <w:r w:rsidRPr="0056733A">
        <w:rPr>
          <w:rFonts w:ascii="Times New Roman" w:eastAsia="Calibri" w:hAnsi="Times New Roman" w:cs="Times New Roman"/>
          <w:i/>
          <w:sz w:val="24"/>
          <w:szCs w:val="24"/>
        </w:rPr>
        <w:t>, zwracamy się do Państwa z prośbą o wypełnienie poniższej ankiety</w:t>
      </w:r>
      <w:r w:rsidRPr="005673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6733A">
        <w:rPr>
          <w:rFonts w:ascii="Times New Roman" w:eastAsia="Calibri" w:hAnsi="Times New Roman" w:cs="Times New Roman"/>
          <w:i/>
          <w:sz w:val="24"/>
          <w:szCs w:val="24"/>
        </w:rPr>
        <w:t xml:space="preserve">Ankieta ma odzwierciedlać rzeczywistą sytuację w Gminie Lidzbark oraz wyznaczyć obszary, gdzie </w:t>
      </w:r>
      <w:r w:rsidRPr="0056733A">
        <w:rPr>
          <w:rFonts w:ascii="Times New Roman" w:hAnsi="Times New Roman" w:cs="Times New Roman"/>
          <w:i/>
          <w:sz w:val="24"/>
          <w:szCs w:val="24"/>
        </w:rPr>
        <w:t xml:space="preserve">koncentrują się negatywne zjawiska, na których, z uwagi na istotne znaczenie dla </w:t>
      </w:r>
      <w:proofErr w:type="spellStart"/>
      <w:r w:rsidRPr="0056733A">
        <w:rPr>
          <w:rFonts w:ascii="Times New Roman" w:hAnsi="Times New Roman" w:cs="Times New Roman"/>
          <w:i/>
          <w:sz w:val="24"/>
          <w:szCs w:val="24"/>
        </w:rPr>
        <w:t>rozwoju</w:t>
      </w:r>
      <w:proofErr w:type="spellEnd"/>
      <w:r w:rsidRPr="0056733A">
        <w:rPr>
          <w:rFonts w:ascii="Times New Roman" w:hAnsi="Times New Roman" w:cs="Times New Roman"/>
          <w:i/>
          <w:sz w:val="24"/>
          <w:szCs w:val="24"/>
        </w:rPr>
        <w:t xml:space="preserve"> lokalnego, zamierza się prowadzić rewitalizację</w:t>
      </w:r>
      <w:r w:rsidRPr="0056733A">
        <w:rPr>
          <w:rFonts w:ascii="Times New Roman" w:eastAsia="Calibri" w:hAnsi="Times New Roman" w:cs="Times New Roman"/>
          <w:i/>
          <w:sz w:val="24"/>
          <w:szCs w:val="24"/>
        </w:rPr>
        <w:t>. Zebrane w ten sposób dane pozwolą nam uwzględnić Państwa sugestie</w:t>
      </w:r>
      <w:r w:rsidRPr="0056733A">
        <w:rPr>
          <w:rFonts w:ascii="Times New Roman" w:hAnsi="Times New Roman" w:cs="Times New Roman"/>
          <w:i/>
          <w:sz w:val="24"/>
          <w:szCs w:val="24"/>
        </w:rPr>
        <w:t>.</w:t>
      </w:r>
    </w:p>
    <w:p w:rsidR="0056733A" w:rsidRPr="0056733A" w:rsidRDefault="0056733A" w:rsidP="0056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Licząc na współpracę zapewniamy jednocześnie, że ankieta jest anonimowa, a wyniki będą podawane wyłącznie w formie zbiorczej.</w:t>
      </w:r>
    </w:p>
    <w:p w:rsidR="0056733A" w:rsidRPr="0056733A" w:rsidRDefault="0056733A" w:rsidP="005673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733A" w:rsidRPr="0056733A" w:rsidRDefault="0056733A" w:rsidP="0056733A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Z góry dziękujemy</w:t>
      </w:r>
      <w:r w:rsidRPr="0056733A">
        <w:rPr>
          <w:rFonts w:ascii="Times New Roman" w:eastAsia="Calibri" w:hAnsi="Times New Roman" w:cs="Times New Roman"/>
          <w:i/>
          <w:sz w:val="24"/>
          <w:szCs w:val="24"/>
        </w:rPr>
        <w:t xml:space="preserve"> za wypełnienie ankiety </w:t>
      </w:r>
    </w:p>
    <w:p w:rsidR="0056733A" w:rsidRPr="0056733A" w:rsidRDefault="0056733A" w:rsidP="005673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Marta Piskorz, Barbara Gieglis</w:t>
      </w:r>
    </w:p>
    <w:p w:rsidR="0056733A" w:rsidRPr="0056733A" w:rsidRDefault="0056733A" w:rsidP="005673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Warmińsko-Mazurska Agencja Rozwoju Regionalnego S.A. w Olsztynie</w:t>
      </w:r>
    </w:p>
    <w:p w:rsidR="0056733A" w:rsidRPr="0056733A" w:rsidRDefault="0056733A" w:rsidP="0056733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33A">
        <w:rPr>
          <w:rFonts w:ascii="Times New Roman" w:hAnsi="Times New Roman" w:cs="Times New Roman"/>
          <w:b/>
          <w:sz w:val="24"/>
          <w:szCs w:val="24"/>
        </w:rPr>
        <w:t>Jakie są Pana(i) zdaniem główne problemy Gminy Lidzbark?</w:t>
      </w:r>
    </w:p>
    <w:p w:rsidR="0056733A" w:rsidRPr="0056733A" w:rsidRDefault="0056733A" w:rsidP="0056733A">
      <w:pPr>
        <w:pStyle w:val="Tekstpodstawowywcity"/>
        <w:jc w:val="both"/>
        <w:rPr>
          <w:i/>
          <w:iCs/>
        </w:rPr>
      </w:pPr>
      <w:r w:rsidRPr="0056733A">
        <w:rPr>
          <w:i/>
          <w:iCs/>
        </w:rPr>
        <w:t>Prosimy o zaznaczenie najwyżej trzech najistotniejszych problemów.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pacing w:after="0"/>
              <w:ind w:left="0"/>
              <w:rPr>
                <w:i/>
                <w:iCs/>
              </w:rPr>
            </w:pPr>
            <w:r w:rsidRPr="0056733A">
              <w:t>Bezrobocie</w:t>
            </w:r>
            <w:r w:rsidRPr="0056733A">
              <w:tab/>
            </w:r>
            <w:r w:rsidRPr="0056733A">
              <w:tab/>
            </w:r>
            <w:r w:rsidRPr="0056733A">
              <w:tab/>
            </w:r>
            <w:r w:rsidRPr="0056733A">
              <w:tab/>
            </w:r>
            <w:r w:rsidRPr="0056733A">
              <w:tab/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Ubóstwo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Zły stan zdrowia mieszkańców</w:t>
            </w: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Zła sytuacja mieszkaniowa (ilość i jakość mieszkań)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Patologie społeczne (alkoholizm, narkomania, przemoc)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Wadliwa  lub niewystarczająca infrastruktura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publiczna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 (stan dróg i ciągów pieszych,  oświetlenie miejskie, oznakowanie, ilość i stan śmietników w przestrzeni publicznej itp.)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Ograniczone możliwości odpoczynku i rekreacji (brak ścieżek rowerowych, terenów zielonych, obiektów sportowo-rekreacyjnych, placów zabaw)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Brak oferty kulturalnej, rozrywkowej i sportowej dla osób w różnym wieku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Niewykorzystywane walory naturalne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miasta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/miejscowości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Brak zaangażowania mieszkańców w życie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miasta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/miejscowości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Niski poziom przedsiębiorczości mieszkańców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Niski poziom dochód mieszkańców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Zanieczyszczenie środowiska (stan jeziora i terenów przybrzeżnych)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Inne (jakie?) ...................................................................................................................................................</w:t>
            </w:r>
          </w:p>
        </w:tc>
      </w:tr>
    </w:tbl>
    <w:p w:rsidR="0056733A" w:rsidRPr="0056733A" w:rsidRDefault="0056733A" w:rsidP="0056733A">
      <w:pPr>
        <w:pStyle w:val="Tekstpodstawowywcity"/>
        <w:ind w:left="700"/>
        <w:jc w:val="both"/>
        <w:rPr>
          <w:b/>
        </w:rPr>
      </w:pPr>
    </w:p>
    <w:p w:rsidR="0056733A" w:rsidRPr="0056733A" w:rsidRDefault="0056733A" w:rsidP="0056733A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b/>
        </w:rPr>
      </w:pPr>
      <w:r w:rsidRPr="0056733A">
        <w:rPr>
          <w:b/>
        </w:rPr>
        <w:t>Jakie działania podejmowane w Gminie Lidzbark poprawiłyby jakość życia Pana(i) lub Pańskiej rodziny?</w:t>
      </w:r>
    </w:p>
    <w:p w:rsidR="0056733A" w:rsidRPr="0056733A" w:rsidRDefault="0056733A" w:rsidP="0056733A">
      <w:pPr>
        <w:pStyle w:val="Tekstpodstawowywcity"/>
        <w:jc w:val="both"/>
        <w:rPr>
          <w:i/>
          <w:iCs/>
        </w:rPr>
      </w:pPr>
      <w:r w:rsidRPr="0056733A">
        <w:rPr>
          <w:i/>
          <w:iCs/>
        </w:rPr>
        <w:t>Prosimy zaznaczyć nie więcej niż trzy najistotniejsze działania.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Zwiększenie ilości parków, skwerów i innych terenów zielonych </w:t>
            </w:r>
          </w:p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Poprawa oświetlenia ulicznego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Wygodne i funkcjonalne chodniki i poprawa stanu technicznego dróg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Budowa obiektów rekreacji i wypoczynku (boisko, plac zabaw itp.)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Utrzymanie czystości i porządku w gminie na wysokim poziomie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Lepsza oferta spędzenia czasu wolnego dla dzieci i dorosłych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Zwiększenie bezpieczeństwa w mieście/miejscowości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Wprowadzenie ograniczeń ruchu na lokalnych drogach (ograniczenie prędkości, progi zwalniające)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Podniesienie jakości usług medycznych oraz ich dostępności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Lepsza oferta edukacyjna szkół, dostęp do przedszkola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Aktywizacja zawodowa mieszkańców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Wzrost przedsiębiorczości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Inne (jakie?)...................................................................................................................................</w:t>
            </w:r>
          </w:p>
        </w:tc>
      </w:tr>
    </w:tbl>
    <w:p w:rsidR="0056733A" w:rsidRPr="0056733A" w:rsidRDefault="0056733A" w:rsidP="0056733A">
      <w:pPr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3A" w:rsidRPr="0056733A" w:rsidRDefault="0056733A" w:rsidP="0056733A">
      <w:pPr>
        <w:pStyle w:val="Tekstpodstawowy"/>
        <w:numPr>
          <w:ilvl w:val="0"/>
          <w:numId w:val="6"/>
        </w:numPr>
        <w:suppressAutoHyphens w:val="0"/>
        <w:spacing w:after="0"/>
        <w:jc w:val="both"/>
        <w:rPr>
          <w:b/>
        </w:rPr>
      </w:pPr>
      <w:r w:rsidRPr="0056733A">
        <w:rPr>
          <w:b/>
        </w:rPr>
        <w:lastRenderedPageBreak/>
        <w:t>Jakie działania dotyczące ochrony środowiska poprawiłyby jakość życia Pana(i) lub Pańskiej rodziny?</w:t>
      </w:r>
    </w:p>
    <w:p w:rsidR="0056733A" w:rsidRPr="0056733A" w:rsidRDefault="0056733A" w:rsidP="0056733A">
      <w:pPr>
        <w:pStyle w:val="Tekstpodstawowywcity"/>
        <w:jc w:val="both"/>
        <w:rPr>
          <w:i/>
          <w:iCs/>
        </w:rPr>
      </w:pPr>
      <w:r w:rsidRPr="0056733A">
        <w:rPr>
          <w:i/>
          <w:iCs/>
        </w:rPr>
        <w:t>Prosimy zaznaczyć nie więcej niż trzy najistotniejsze działania.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  <w:rPr>
                <w:b/>
              </w:rPr>
            </w:pPr>
            <w:r w:rsidRPr="0056733A">
              <w:t>Ułatwienie segregacji śmieci</w:t>
            </w:r>
            <w:r w:rsidRPr="0056733A">
              <w:tab/>
            </w:r>
            <w:r w:rsidRPr="0056733A">
              <w:tab/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  <w:rPr>
                <w:b/>
              </w:rPr>
            </w:pPr>
            <w:r w:rsidRPr="0056733A">
              <w:t>Poprawa jakości wody do picia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  <w:rPr>
                <w:b/>
              </w:rPr>
            </w:pPr>
            <w:r w:rsidRPr="0056733A">
              <w:t>Montaż ekranów akustycznych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</w:pPr>
            <w:r w:rsidRPr="0056733A">
              <w:t>Ochrona krajobrazu i środowiska, poprawa systemu melioracyjnego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  <w:suppressAutoHyphens w:val="0"/>
              <w:spacing w:after="0"/>
              <w:rPr>
                <w:b/>
              </w:rPr>
            </w:pPr>
            <w:r w:rsidRPr="0056733A">
              <w:t>Zagospodarowanie jeziora i rzeki oraz terenów przybrzeżnych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"/>
              <w:suppressAutoHyphens w:val="0"/>
              <w:spacing w:after="0"/>
              <w:rPr>
                <w:b/>
              </w:rPr>
            </w:pPr>
            <w:r w:rsidRPr="0056733A">
              <w:t>Inne (jakie?).........................................................................................................................................</w:t>
            </w:r>
          </w:p>
        </w:tc>
      </w:tr>
    </w:tbl>
    <w:p w:rsidR="0056733A" w:rsidRPr="0056733A" w:rsidRDefault="0056733A" w:rsidP="0056733A">
      <w:pPr>
        <w:pStyle w:val="Tekstpodstawowy"/>
        <w:suppressAutoHyphens w:val="0"/>
        <w:spacing w:after="0"/>
        <w:ind w:left="720"/>
        <w:jc w:val="both"/>
        <w:rPr>
          <w:b/>
        </w:rPr>
      </w:pPr>
    </w:p>
    <w:p w:rsidR="0056733A" w:rsidRPr="0056733A" w:rsidRDefault="0056733A" w:rsidP="005673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sz w:val="24"/>
          <w:szCs w:val="24"/>
        </w:rPr>
        <w:t>Jak ocenia Pan(i) dostęp do opieki zdrowotnej w Gminie Lidzbark?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33A">
        <w:rPr>
          <w:rFonts w:ascii="Times New Roman" w:hAnsi="Times New Roman" w:cs="Times New Roman"/>
          <w:i/>
          <w:iCs/>
          <w:sz w:val="24"/>
          <w:szCs w:val="24"/>
        </w:rPr>
        <w:t>Prosimy zaznaczyć właściwą odpowiedź.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>Bardzo dobrze – nie mam problemu z dostępem do lekarza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 xml:space="preserve">Dobrze – korzystam bez większych problemów z opieki państwowej i czasami z własnego wyboru z opieki prywatnej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Średnio  – ze względu na kolejki do państwowych lekarzy specjalistów, brak prywatnych gabinetów lekarzy specjalistów, ale na podstawową pomoc można liczyć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Źle – opieka bezpłatna jest na niskim poziomie i nie mogę na nią liczyć, korzystam z opieki medycznej w innym mieście</w:t>
            </w:r>
          </w:p>
        </w:tc>
      </w:tr>
    </w:tbl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733A" w:rsidRPr="0056733A" w:rsidRDefault="0056733A" w:rsidP="0056733A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 w:rsidRPr="0056733A">
        <w:rPr>
          <w:b/>
          <w:bCs/>
        </w:rPr>
        <w:t>Jak ocenia Pan(i) wsparcie rodzin z problemami (patologia, uzależnienie, bieda)</w:t>
      </w:r>
    </w:p>
    <w:p w:rsidR="0056733A" w:rsidRPr="0056733A" w:rsidRDefault="0056733A" w:rsidP="0056733A">
      <w:pPr>
        <w:pStyle w:val="Tekstpodstawowywcity"/>
        <w:suppressAutoHyphens w:val="0"/>
        <w:spacing w:after="0"/>
        <w:ind w:left="360"/>
        <w:jc w:val="both"/>
      </w:pPr>
      <w:r w:rsidRPr="0056733A">
        <w:rPr>
          <w:i/>
          <w:iCs/>
        </w:rPr>
        <w:t>Prosimy zaznaczyć właściwą odpowiedź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>Bardzo dobrze – nie ma problemu z dostępem do wsparcia rodzin z problemami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 xml:space="preserve">Dobrze – wsparcie jest wystarczające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Średnio  – wsparcie dla rodzin z problemami jest na niskim poziomie i nie zawsze można na nią liczyć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Źle – brak wystarczającego wsparcia rodzin z problemami</w:t>
            </w:r>
          </w:p>
        </w:tc>
      </w:tr>
    </w:tbl>
    <w:p w:rsidR="0056733A" w:rsidRP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P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Pr="0056733A" w:rsidRDefault="0056733A" w:rsidP="0056733A">
      <w:pPr>
        <w:pStyle w:val="Tekstpodstawowywcity"/>
        <w:suppressAutoHyphens w:val="0"/>
        <w:spacing w:after="0"/>
        <w:ind w:left="0"/>
        <w:jc w:val="both"/>
      </w:pPr>
    </w:p>
    <w:p w:rsidR="0056733A" w:rsidRPr="0056733A" w:rsidRDefault="0056733A" w:rsidP="0056733A">
      <w:pPr>
        <w:pStyle w:val="Tekstpodstawowywcity"/>
        <w:numPr>
          <w:ilvl w:val="0"/>
          <w:numId w:val="6"/>
        </w:numPr>
        <w:suppressAutoHyphens w:val="0"/>
        <w:spacing w:after="0"/>
        <w:jc w:val="both"/>
      </w:pPr>
      <w:r w:rsidRPr="0056733A">
        <w:rPr>
          <w:b/>
          <w:bCs/>
        </w:rPr>
        <w:lastRenderedPageBreak/>
        <w:t>Jak ocenia Pan(i) pomoc instytucji w znalezieniu pracy i w walce z bezrobociem.</w:t>
      </w:r>
    </w:p>
    <w:p w:rsidR="0056733A" w:rsidRPr="0056733A" w:rsidRDefault="0056733A" w:rsidP="0056733A">
      <w:pPr>
        <w:pStyle w:val="Tekstpodstawowywcity"/>
        <w:suppressAutoHyphens w:val="0"/>
        <w:spacing w:after="0"/>
        <w:ind w:left="360"/>
        <w:jc w:val="both"/>
      </w:pPr>
      <w:r w:rsidRPr="0056733A">
        <w:rPr>
          <w:i/>
          <w:iCs/>
        </w:rPr>
        <w:t>Prosimy zaznaczyć właściwą odpowiedź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>Bardzo dobrze – odpowiednie instytucje spełniają dobrze swoją rolę w tym zakresie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pStyle w:val="Tekstpodstawowywcity"/>
              <w:suppressAutoHyphens w:val="0"/>
              <w:spacing w:after="0"/>
              <w:ind w:left="0"/>
            </w:pPr>
            <w:r w:rsidRPr="0056733A">
              <w:t>Dobrze – przypuszczam, że osoby potrzebujące wsparcia je otrzymują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Średnio  – nie zawsze można liczyć na skuteczną pomoc instytucji </w:t>
            </w:r>
            <w:r w:rsidRPr="00567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znalezieniu pracy </w:t>
            </w:r>
            <w:r w:rsidRPr="0056733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w walce z bezrobociem, proponowane wsparcie nie zawsze jest wystarczające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Źle – proponowane wsparcie nie zaspokaja potrzeb bezrobotnych</w:t>
            </w:r>
          </w:p>
        </w:tc>
      </w:tr>
    </w:tbl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b/>
          <w:sz w:val="24"/>
          <w:szCs w:val="24"/>
        </w:rPr>
        <w:t>Czy któreś z poniższych podanych czynników zagraża osobistemu poczuciu bezpieczeństwa w obecnej chwili:</w:t>
      </w:r>
    </w:p>
    <w:p w:rsidR="0056733A" w:rsidRPr="0056733A" w:rsidRDefault="0056733A" w:rsidP="0056733A">
      <w:pPr>
        <w:pStyle w:val="Tekstpodstawowywcity"/>
        <w:jc w:val="both"/>
        <w:rPr>
          <w:i/>
          <w:iCs/>
        </w:rPr>
      </w:pPr>
      <w:r w:rsidRPr="0056733A">
        <w:rPr>
          <w:i/>
          <w:iCs/>
        </w:rPr>
        <w:t>Prosimy uważnie przeczytać całą listę i zaznaczyć nie więcej niż trzy najistotniejsze według Pana(i) czynniki.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Brak pracy lub możliwość utraty pracy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Konflikty w rodzinie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Nieprzewidziane zdarzenia losowe (pożar, powódź , wypadek)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Brak lub możliwość utraty zdrowia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Choroba najbliższych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Kłopoty finansowe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Przestępczość w miejscu zamieszkania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bCs/>
                <w:sz w:val="24"/>
                <w:szCs w:val="24"/>
              </w:rPr>
              <w:t>Ogólna kiepska sytuacja polityczno-gospodarcza kraju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bCs/>
                <w:sz w:val="24"/>
                <w:szCs w:val="24"/>
              </w:rPr>
              <w:t>Niepewna przyszłość moich dzieci lub moja własna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Nie, czuję się bezpiecznie w tej sferze</w:t>
            </w:r>
          </w:p>
        </w:tc>
      </w:tr>
    </w:tbl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b/>
          <w:sz w:val="24"/>
          <w:szCs w:val="24"/>
        </w:rPr>
        <w:t>Jak ocenia Pan(i) swoje warunki mieszkaniowe?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i/>
          <w:iCs/>
          <w:sz w:val="24"/>
          <w:szCs w:val="24"/>
        </w:rPr>
        <w:t>Prosimy zaznaczyć właściwą odpowiedź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Bardzo dobrze – moje warunki mieszkaniowe są dużo lepsze niż większości mieszkańców Gminy Lidzbark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Dobrze -  mieszkam wygodnie i jestem z tego zadowolony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Średnio - na miarę moich możliwości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Raczej źle – za mały metraż </w:t>
            </w:r>
            <w:r w:rsidRPr="0056733A">
              <w:rPr>
                <w:rFonts w:ascii="Times New Roman" w:hAnsi="Times New Roman" w:cs="Times New Roman"/>
                <w:bCs/>
                <w:sz w:val="24"/>
                <w:szCs w:val="24"/>
              </w:rPr>
              <w:t>lub</w:t>
            </w: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 kiepski stan techniczny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Zdecydowanie źle – fatalne warunki sanitarne, mały metraż, fatalny stan techniczny</w:t>
            </w:r>
          </w:p>
        </w:tc>
      </w:tr>
    </w:tbl>
    <w:p w:rsidR="0056733A" w:rsidRPr="0056733A" w:rsidRDefault="0056733A" w:rsidP="005673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33A">
        <w:rPr>
          <w:rFonts w:ascii="Times New Roman" w:hAnsi="Times New Roman" w:cs="Times New Roman"/>
          <w:b/>
          <w:bCs/>
          <w:sz w:val="24"/>
          <w:szCs w:val="24"/>
        </w:rPr>
        <w:t>Mój stosunek do Gminy Lidzbark: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33A">
        <w:rPr>
          <w:rFonts w:ascii="Times New Roman" w:hAnsi="Times New Roman" w:cs="Times New Roman"/>
          <w:i/>
          <w:iCs/>
          <w:sz w:val="24"/>
          <w:szCs w:val="24"/>
        </w:rPr>
        <w:t>Prosimy zaznaczyć właściwą odpowiedź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Jestem bardzo związany(a) z miastem/miejscowością i dobrze mi się tu żyje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Pomimo pewnych braków lubię moje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/miejscowość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Miasto/miejscowość jak wiele innych ani lepsze ani gorsze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Mieszkam tu bo mam tu pracę/dom/znajomych/rodzinę ale gdybym mógł(a) to bym się wyprowadził(a)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Mam dość Gminy Lidzbark i dążę do zmiany miejsca zamieszkania</w:t>
            </w:r>
          </w:p>
        </w:tc>
      </w:tr>
    </w:tbl>
    <w:p w:rsidR="0056733A" w:rsidRPr="0056733A" w:rsidRDefault="0056733A" w:rsidP="0056733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b/>
          <w:sz w:val="24"/>
          <w:szCs w:val="24"/>
        </w:rPr>
        <w:t xml:space="preserve">Jakie ulice Pana(i) zdaniem powinny zostać </w:t>
      </w:r>
      <w:proofErr w:type="spellStart"/>
      <w:r w:rsidRPr="0056733A">
        <w:rPr>
          <w:rFonts w:ascii="Times New Roman" w:hAnsi="Times New Roman" w:cs="Times New Roman"/>
          <w:b/>
          <w:sz w:val="24"/>
          <w:szCs w:val="24"/>
        </w:rPr>
        <w:t>zrewitalizowane</w:t>
      </w:r>
      <w:proofErr w:type="spellEnd"/>
      <w:r w:rsidRPr="0056733A">
        <w:rPr>
          <w:rFonts w:ascii="Times New Roman" w:hAnsi="Times New Roman" w:cs="Times New Roman"/>
          <w:b/>
          <w:sz w:val="24"/>
          <w:szCs w:val="24"/>
        </w:rPr>
        <w:t xml:space="preserve"> (w sferze społeczno-ekonomicznej) z powodu: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Zanieczyszczone środowisko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Patologie społeczne (alkoholizm, narkomania, przemoc)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Przestępczość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Bezrobocie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Małe zasoby mieszkaniowe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Słaby rozwój handlu i usług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Ograniczone możliwości odpoczynku i rekreacji (brak ścieżek rowerowych, terenów zielonych, obiektów sportowo-rekreacyjnych, placów zabaw)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Zły stan dróg i komunikacji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A" w:rsidRPr="0056733A" w:rsidTr="00BC5085">
        <w:trPr>
          <w:trHeight w:val="39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Zły stan zabytków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33A" w:rsidRPr="0056733A" w:rsidRDefault="0056733A" w:rsidP="0056733A">
      <w:pPr>
        <w:spacing w:before="120"/>
        <w:ind w:left="1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Jakie </w:t>
      </w:r>
      <w:r w:rsidRPr="0056733A">
        <w:rPr>
          <w:rFonts w:ascii="Times New Roman" w:hAnsi="Times New Roman" w:cs="Times New Roman"/>
          <w:b/>
          <w:sz w:val="24"/>
          <w:szCs w:val="24"/>
          <w:u w:val="single"/>
        </w:rPr>
        <w:t>problemy społeczne</w:t>
      </w:r>
      <w:r w:rsidRPr="0056733A">
        <w:rPr>
          <w:rFonts w:ascii="Times New Roman" w:hAnsi="Times New Roman" w:cs="Times New Roman"/>
          <w:b/>
          <w:sz w:val="24"/>
          <w:szCs w:val="24"/>
        </w:rPr>
        <w:t xml:space="preserve"> w Gminie Lidzbark należy rozwiązać w pierwszej kolejności?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Proszę wskazać X odpowiednie pola (maksymalnie 5).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394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Przestępczość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Bezrobocie i za mała pomoc w znalezieniu pracy (przekwalifikowanie, szkolenia)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Bieda i za mała pomoc i wsparcie rodzin z problemami (patologia, uzależnienia)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Utrudniony dostęp społeczeństwa do dobrych szkół oraz żłobka i przedszkoli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Niedobór organizacji pomagających w znalezieniu pracy (przekwalifikowanie, szkolenia)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Brak dostępu do nowoczesnej technologii (komputer,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Niewystarczający poziom uczestnictwa mieszkańców w życiu publicznym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Emigracja z </w:t>
            </w:r>
            <w:proofErr w:type="spellStart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miasta</w:t>
            </w:r>
            <w:proofErr w:type="spellEnd"/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 młodych i dobrze wykształconych osób</w:t>
            </w:r>
          </w:p>
        </w:tc>
      </w:tr>
    </w:tbl>
    <w:p w:rsidR="0056733A" w:rsidRPr="0056733A" w:rsidRDefault="0056733A" w:rsidP="0056733A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A">
        <w:rPr>
          <w:rFonts w:ascii="Times New Roman" w:hAnsi="Times New Roman" w:cs="Times New Roman"/>
          <w:b/>
          <w:sz w:val="24"/>
          <w:szCs w:val="24"/>
        </w:rPr>
        <w:t xml:space="preserve">Jakie </w:t>
      </w:r>
      <w:r w:rsidRPr="0056733A">
        <w:rPr>
          <w:rFonts w:ascii="Times New Roman" w:hAnsi="Times New Roman" w:cs="Times New Roman"/>
          <w:b/>
          <w:sz w:val="24"/>
          <w:szCs w:val="24"/>
          <w:u w:val="single"/>
        </w:rPr>
        <w:t>problemy ekonomiczne</w:t>
      </w:r>
      <w:r w:rsidRPr="0056733A">
        <w:rPr>
          <w:rFonts w:ascii="Times New Roman" w:hAnsi="Times New Roman" w:cs="Times New Roman"/>
          <w:b/>
          <w:sz w:val="24"/>
          <w:szCs w:val="24"/>
        </w:rPr>
        <w:t xml:space="preserve"> w Gminie Lidzbark należy rozwiązać w pierwszej kolejności?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3A">
        <w:rPr>
          <w:rFonts w:ascii="Times New Roman" w:hAnsi="Times New Roman" w:cs="Times New Roman"/>
          <w:i/>
          <w:sz w:val="24"/>
          <w:szCs w:val="24"/>
        </w:rPr>
        <w:t>Proszę wskazać X odpowiednie pola (maksymalnie 5).</w:t>
      </w:r>
    </w:p>
    <w:tbl>
      <w:tblPr>
        <w:tblW w:w="9010" w:type="dxa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470"/>
      </w:tblGrid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Brak miejsc pracy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Brak, lub zła jakość terenów inwestycyjnych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 xml:space="preserve">Brak lub zbyt mała ilość połączeń komunikacyjnych z innymi ośrodkami 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Zła gospodarka odpadami, ściekami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Słaba kondycja lokalnych przedsiębiorstw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Słaby rozwój handlu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Niewielka ilość (mała aktywność) małych i średnich przedsiębiorstw</w:t>
            </w:r>
          </w:p>
        </w:tc>
      </w:tr>
      <w:tr w:rsidR="0056733A" w:rsidRPr="0056733A" w:rsidTr="00BC508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3A" w:rsidRPr="0056733A" w:rsidRDefault="0056733A" w:rsidP="00BC50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3A">
              <w:rPr>
                <w:rFonts w:ascii="Times New Roman" w:hAnsi="Times New Roman" w:cs="Times New Roman"/>
                <w:sz w:val="24"/>
                <w:szCs w:val="24"/>
              </w:rPr>
              <w:t>Inne (wpisać jakie)</w:t>
            </w:r>
          </w:p>
        </w:tc>
      </w:tr>
    </w:tbl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Default="0056733A" w:rsidP="0056733A">
      <w:pPr>
        <w:ind w:left="823" w:hanging="539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Default="0056733A" w:rsidP="0056733A">
      <w:pPr>
        <w:ind w:left="823" w:hanging="539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ind w:left="823" w:hanging="539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pStyle w:val="Tekstpodstawowy2"/>
        <w:jc w:val="both"/>
        <w:rPr>
          <w:b/>
        </w:rPr>
      </w:pPr>
      <w:r w:rsidRPr="0056733A">
        <w:rPr>
          <w:b/>
        </w:rPr>
        <w:lastRenderedPageBreak/>
        <w:t>Metryczka</w:t>
      </w:r>
    </w:p>
    <w:p w:rsidR="0056733A" w:rsidRPr="0056733A" w:rsidRDefault="0056733A" w:rsidP="0056733A">
      <w:pPr>
        <w:numPr>
          <w:ilvl w:val="0"/>
          <w:numId w:val="10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Płeć:</w:t>
      </w:r>
      <w:r w:rsidRPr="0056733A">
        <w:rPr>
          <w:rFonts w:ascii="Times New Roman" w:hAnsi="Times New Roman" w:cs="Times New Roman"/>
          <w:sz w:val="24"/>
          <w:szCs w:val="24"/>
        </w:rPr>
        <w:tab/>
      </w:r>
    </w:p>
    <w:p w:rsidR="0056733A" w:rsidRPr="0056733A" w:rsidRDefault="0056733A" w:rsidP="0056733A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A. Kobieta          B. Mężczyzna</w:t>
      </w:r>
    </w:p>
    <w:p w:rsidR="0056733A" w:rsidRPr="0056733A" w:rsidRDefault="0056733A" w:rsidP="00567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Wiek: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 xml:space="preserve">A. Do 20 lat        B. 21-35         C. 36-60     D. powyżej 60  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Stan cywilny:</w:t>
      </w:r>
    </w:p>
    <w:p w:rsidR="0056733A" w:rsidRPr="0056733A" w:rsidRDefault="0056733A" w:rsidP="005673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 xml:space="preserve">Panna/kawaler      </w:t>
      </w:r>
    </w:p>
    <w:p w:rsidR="0056733A" w:rsidRPr="0056733A" w:rsidRDefault="0056733A" w:rsidP="005673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Zamężna/żonaty (także w stałym nie zalegalizowanym związku)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 xml:space="preserve">C.  Rozwiedziona/rozwiedziony              </w:t>
      </w:r>
    </w:p>
    <w:p w:rsidR="0056733A" w:rsidRPr="0056733A" w:rsidRDefault="0056733A" w:rsidP="005673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 xml:space="preserve">D.  Wdowa/ wdowiec       </w:t>
      </w:r>
    </w:p>
    <w:p w:rsidR="0056733A" w:rsidRPr="0056733A" w:rsidRDefault="0056733A" w:rsidP="00567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33A" w:rsidRPr="0056733A" w:rsidRDefault="0056733A" w:rsidP="005673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Stan rodziny – czy ma Pan(i) dzieci na utrzymaniu:</w:t>
      </w:r>
    </w:p>
    <w:p w:rsidR="0056733A" w:rsidRPr="0056733A" w:rsidRDefault="0056733A" w:rsidP="005673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Tak (proszę podać liczbę dzieci:....................................)</w:t>
      </w:r>
    </w:p>
    <w:p w:rsidR="0056733A" w:rsidRPr="0056733A" w:rsidRDefault="0056733A" w:rsidP="005673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Nie</w:t>
      </w:r>
      <w:r w:rsidRPr="0056733A">
        <w:rPr>
          <w:rFonts w:ascii="Times New Roman" w:hAnsi="Times New Roman" w:cs="Times New Roman"/>
          <w:sz w:val="24"/>
          <w:szCs w:val="24"/>
        </w:rPr>
        <w:tab/>
      </w:r>
    </w:p>
    <w:p w:rsidR="0056733A" w:rsidRPr="0056733A" w:rsidRDefault="0056733A" w:rsidP="0056733A">
      <w:pPr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ab/>
      </w:r>
      <w:r w:rsidRPr="0056733A">
        <w:rPr>
          <w:rFonts w:ascii="Times New Roman" w:hAnsi="Times New Roman" w:cs="Times New Roman"/>
          <w:sz w:val="24"/>
          <w:szCs w:val="24"/>
        </w:rPr>
        <w:tab/>
      </w:r>
      <w:r w:rsidRPr="0056733A">
        <w:rPr>
          <w:rFonts w:ascii="Times New Roman" w:hAnsi="Times New Roman" w:cs="Times New Roman"/>
          <w:sz w:val="24"/>
          <w:szCs w:val="24"/>
        </w:rPr>
        <w:tab/>
      </w:r>
    </w:p>
    <w:p w:rsidR="0056733A" w:rsidRPr="0056733A" w:rsidRDefault="0056733A" w:rsidP="005673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 xml:space="preserve">Proszę podać, na jakiej ulicy Pan(i) mieszka: </w:t>
      </w:r>
    </w:p>
    <w:p w:rsidR="0056733A" w:rsidRPr="0056733A" w:rsidRDefault="0056733A" w:rsidP="0056733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56733A" w:rsidRPr="0056733A" w:rsidRDefault="0056733A" w:rsidP="0056733A">
      <w:pPr>
        <w:pStyle w:val="Tekstpodstawowywcity"/>
        <w:suppressAutoHyphens w:val="0"/>
        <w:spacing w:after="0" w:line="360" w:lineRule="auto"/>
        <w:ind w:left="0"/>
        <w:jc w:val="both"/>
      </w:pPr>
    </w:p>
    <w:sectPr w:rsidR="0056733A" w:rsidRPr="0056733A" w:rsidSect="00D7151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E0" w:rsidRDefault="001948E0" w:rsidP="00402CEA">
      <w:pPr>
        <w:spacing w:after="0" w:line="240" w:lineRule="auto"/>
      </w:pPr>
      <w:r>
        <w:separator/>
      </w:r>
    </w:p>
  </w:endnote>
  <w:endnote w:type="continuationSeparator" w:id="0">
    <w:p w:rsidR="001948E0" w:rsidRDefault="001948E0" w:rsidP="0040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722"/>
      <w:docPartObj>
        <w:docPartGallery w:val="Page Numbers (Bottom of Page)"/>
        <w:docPartUnique/>
      </w:docPartObj>
    </w:sdtPr>
    <w:sdtContent>
      <w:p w:rsidR="00D71519" w:rsidRDefault="00970BDD">
        <w:pPr>
          <w:pStyle w:val="Stopka"/>
          <w:jc w:val="right"/>
        </w:pPr>
        <w:fldSimple w:instr=" PAGE   \* MERGEFORMAT ">
          <w:r w:rsidR="003A1131">
            <w:rPr>
              <w:noProof/>
            </w:rPr>
            <w:t>11</w:t>
          </w:r>
        </w:fldSimple>
      </w:p>
    </w:sdtContent>
  </w:sdt>
  <w:p w:rsidR="00AB2D48" w:rsidRDefault="00AB2D48" w:rsidP="00AB2D48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9" w:rsidRDefault="00D71519" w:rsidP="00D71519">
    <w:pPr>
      <w:pStyle w:val="Stopka"/>
      <w:jc w:val="center"/>
    </w:pPr>
    <w:r>
      <w:t>Warmińsko-Mazurska Agencja Rozwoju Regionalnego S.A. w Olsztynie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E0" w:rsidRDefault="001948E0" w:rsidP="00402CEA">
      <w:pPr>
        <w:spacing w:after="0" w:line="240" w:lineRule="auto"/>
      </w:pPr>
      <w:r>
        <w:separator/>
      </w:r>
    </w:p>
  </w:footnote>
  <w:footnote w:type="continuationSeparator" w:id="0">
    <w:p w:rsidR="001948E0" w:rsidRDefault="001948E0" w:rsidP="0040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48" w:rsidRPr="00AB2D48" w:rsidRDefault="00AB2D48" w:rsidP="00AB2D48">
    <w:pPr>
      <w:tabs>
        <w:tab w:val="left" w:pos="1134"/>
      </w:tabs>
      <w:spacing w:after="0" w:line="360" w:lineRule="auto"/>
      <w:jc w:val="right"/>
      <w:rPr>
        <w:rFonts w:ascii="Times New Roman" w:hAnsi="Times New Roman" w:cs="Times New Roman"/>
      </w:rPr>
    </w:pPr>
    <w:r w:rsidRPr="00AB2D48">
      <w:rPr>
        <w:rFonts w:ascii="Times New Roman" w:hAnsi="Times New Roman" w:cs="Times New Roman"/>
      </w:rPr>
      <w:t>Załącznik nr 1</w:t>
    </w:r>
    <w:r>
      <w:rPr>
        <w:rFonts w:ascii="Times New Roman" w:hAnsi="Times New Roman" w:cs="Times New Roman"/>
      </w:rPr>
      <w:t xml:space="preserve"> </w:t>
    </w:r>
    <w:r w:rsidRPr="00AB2D48">
      <w:rPr>
        <w:rFonts w:ascii="Times New Roman" w:hAnsi="Times New Roman" w:cs="Times New Roman"/>
      </w:rPr>
      <w:t>do Lokalnego Programu Rewitalizacji Gminy Lidzbark na lata 2016-2022</w:t>
    </w:r>
  </w:p>
  <w:p w:rsidR="00AB2D48" w:rsidRDefault="00AB2D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9" w:rsidRDefault="00D71519" w:rsidP="00D71519">
    <w:pPr>
      <w:pStyle w:val="Nagwek"/>
      <w:jc w:val="right"/>
    </w:pPr>
    <w:r>
      <w:t>Załącznik nr 1 do Lokalnego Programu Rewitalizacji Gminy Lidzbark na lata 2016-2022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06CF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B6C5B"/>
    <w:multiLevelType w:val="hybridMultilevel"/>
    <w:tmpl w:val="C3529230"/>
    <w:lvl w:ilvl="0" w:tplc="E6168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F4DF46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48C7"/>
    <w:multiLevelType w:val="hybridMultilevel"/>
    <w:tmpl w:val="1EF4F34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B316B"/>
    <w:multiLevelType w:val="hybridMultilevel"/>
    <w:tmpl w:val="D4FA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930"/>
    <w:multiLevelType w:val="multilevel"/>
    <w:tmpl w:val="E16CA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B31139F"/>
    <w:multiLevelType w:val="singleLevel"/>
    <w:tmpl w:val="831AD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59611B"/>
    <w:multiLevelType w:val="hybridMultilevel"/>
    <w:tmpl w:val="47E0E204"/>
    <w:lvl w:ilvl="0" w:tplc="66041E5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4DC70E4A"/>
    <w:multiLevelType w:val="hybridMultilevel"/>
    <w:tmpl w:val="E922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46756"/>
    <w:multiLevelType w:val="hybridMultilevel"/>
    <w:tmpl w:val="213C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82DDA"/>
    <w:multiLevelType w:val="multilevel"/>
    <w:tmpl w:val="57E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F705F"/>
    <w:multiLevelType w:val="multilevel"/>
    <w:tmpl w:val="8C16B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E45BA8"/>
    <w:multiLevelType w:val="multilevel"/>
    <w:tmpl w:val="F13C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26"/>
    <w:rsid w:val="000521D8"/>
    <w:rsid w:val="00061CEC"/>
    <w:rsid w:val="00063386"/>
    <w:rsid w:val="00091C14"/>
    <w:rsid w:val="000A62CE"/>
    <w:rsid w:val="000F0DD2"/>
    <w:rsid w:val="00127AF0"/>
    <w:rsid w:val="001542EB"/>
    <w:rsid w:val="00183419"/>
    <w:rsid w:val="001948E0"/>
    <w:rsid w:val="001C4CA3"/>
    <w:rsid w:val="001F69CB"/>
    <w:rsid w:val="00241239"/>
    <w:rsid w:val="00244064"/>
    <w:rsid w:val="0027377E"/>
    <w:rsid w:val="002908D3"/>
    <w:rsid w:val="002D088E"/>
    <w:rsid w:val="002F1BAF"/>
    <w:rsid w:val="00310156"/>
    <w:rsid w:val="003930B0"/>
    <w:rsid w:val="003A1131"/>
    <w:rsid w:val="003D1AA6"/>
    <w:rsid w:val="00402CEA"/>
    <w:rsid w:val="00444D57"/>
    <w:rsid w:val="00470316"/>
    <w:rsid w:val="00483C6E"/>
    <w:rsid w:val="0049250F"/>
    <w:rsid w:val="004A6354"/>
    <w:rsid w:val="004F2E97"/>
    <w:rsid w:val="00513309"/>
    <w:rsid w:val="0056733A"/>
    <w:rsid w:val="00592106"/>
    <w:rsid w:val="005A52E3"/>
    <w:rsid w:val="005B3203"/>
    <w:rsid w:val="005C3C2F"/>
    <w:rsid w:val="005F50D7"/>
    <w:rsid w:val="00612D6A"/>
    <w:rsid w:val="00674B69"/>
    <w:rsid w:val="0068063C"/>
    <w:rsid w:val="00691701"/>
    <w:rsid w:val="00726D23"/>
    <w:rsid w:val="007353EC"/>
    <w:rsid w:val="00783E99"/>
    <w:rsid w:val="00790DDE"/>
    <w:rsid w:val="007B16D9"/>
    <w:rsid w:val="007B1B32"/>
    <w:rsid w:val="007C14A9"/>
    <w:rsid w:val="007D6BEF"/>
    <w:rsid w:val="007E1CBB"/>
    <w:rsid w:val="007F4BB1"/>
    <w:rsid w:val="007F67DD"/>
    <w:rsid w:val="00826A26"/>
    <w:rsid w:val="00852F27"/>
    <w:rsid w:val="00862656"/>
    <w:rsid w:val="00876472"/>
    <w:rsid w:val="00894725"/>
    <w:rsid w:val="008C6370"/>
    <w:rsid w:val="008E2C4A"/>
    <w:rsid w:val="00904AF8"/>
    <w:rsid w:val="009136D6"/>
    <w:rsid w:val="00926DEE"/>
    <w:rsid w:val="0093488F"/>
    <w:rsid w:val="0094187E"/>
    <w:rsid w:val="00970BDD"/>
    <w:rsid w:val="00977F7B"/>
    <w:rsid w:val="009A4C01"/>
    <w:rsid w:val="009E18A4"/>
    <w:rsid w:val="009F09FD"/>
    <w:rsid w:val="00A0624D"/>
    <w:rsid w:val="00AB2D48"/>
    <w:rsid w:val="00AC6629"/>
    <w:rsid w:val="00AD2CB2"/>
    <w:rsid w:val="00AD7BEE"/>
    <w:rsid w:val="00B04579"/>
    <w:rsid w:val="00B24828"/>
    <w:rsid w:val="00B43A89"/>
    <w:rsid w:val="00BD43FD"/>
    <w:rsid w:val="00C04C1E"/>
    <w:rsid w:val="00C07EBB"/>
    <w:rsid w:val="00CF15C0"/>
    <w:rsid w:val="00D03650"/>
    <w:rsid w:val="00D606C0"/>
    <w:rsid w:val="00D71519"/>
    <w:rsid w:val="00D86CB6"/>
    <w:rsid w:val="00DA31F2"/>
    <w:rsid w:val="00DC0B54"/>
    <w:rsid w:val="00DC41A6"/>
    <w:rsid w:val="00E20E44"/>
    <w:rsid w:val="00E50457"/>
    <w:rsid w:val="00E66037"/>
    <w:rsid w:val="00EF0094"/>
    <w:rsid w:val="00F20BFC"/>
    <w:rsid w:val="00F261E8"/>
    <w:rsid w:val="00F32FD1"/>
    <w:rsid w:val="00F41A23"/>
    <w:rsid w:val="00F57E59"/>
    <w:rsid w:val="00FB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A26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9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A26"/>
    <w:rPr>
      <w:color w:val="0000FF"/>
      <w:u w:val="single"/>
    </w:rPr>
  </w:style>
  <w:style w:type="paragraph" w:customStyle="1" w:styleId="Default">
    <w:name w:val="Default"/>
    <w:rsid w:val="00826A2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F09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C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C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C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4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4C1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4C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9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2">
    <w:name w:val="List 2"/>
    <w:basedOn w:val="Normalny"/>
    <w:uiPriority w:val="99"/>
    <w:unhideWhenUsed/>
    <w:rsid w:val="00091C1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91C14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091C14"/>
    <w:pPr>
      <w:numPr>
        <w:numId w:val="7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91C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91C14"/>
    <w:pPr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91C1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91C14"/>
    <w:pPr>
      <w:suppressAutoHyphens w:val="0"/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91C14"/>
  </w:style>
  <w:style w:type="paragraph" w:styleId="Nagwek">
    <w:name w:val="header"/>
    <w:basedOn w:val="Normalny"/>
    <w:link w:val="NagwekZnak"/>
    <w:uiPriority w:val="99"/>
    <w:semiHidden/>
    <w:unhideWhenUsed/>
    <w:rsid w:val="00AB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D48"/>
  </w:style>
  <w:style w:type="paragraph" w:styleId="Stopka">
    <w:name w:val="footer"/>
    <w:basedOn w:val="Normalny"/>
    <w:link w:val="StopkaZnak"/>
    <w:uiPriority w:val="99"/>
    <w:unhideWhenUsed/>
    <w:rsid w:val="00AB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D48"/>
  </w:style>
  <w:style w:type="paragraph" w:styleId="Tekstpodstawowy2">
    <w:name w:val="Body Text 2"/>
    <w:basedOn w:val="Normalny"/>
    <w:link w:val="Tekstpodstawowy2Znak"/>
    <w:uiPriority w:val="99"/>
    <w:unhideWhenUsed/>
    <w:rsid w:val="005673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73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zbark.pl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ebadania.pl" TargetMode="External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sia%20Gieglis\Pulpit\Rewitalizacja\Lidzbark%20Welski\Lidzbark-ankie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pieChart>
        <c:varyColors val="1"/>
        <c:ser>
          <c:idx val="0"/>
          <c:order val="0"/>
          <c:dLbls>
            <c:dLblPos val="outEnd"/>
            <c:showVal val="1"/>
            <c:showLeaderLines val="1"/>
          </c:dLbls>
          <c:cat>
            <c:strRef>
              <c:f>Arkusz1!$A$3:$A$16</c:f>
              <c:strCache>
                <c:ptCount val="14"/>
                <c:pt idx="0">
                  <c:v>Bezrobocie </c:v>
                </c:pt>
                <c:pt idx="1">
                  <c:v>Ubóstwo</c:v>
                </c:pt>
                <c:pt idx="2">
                  <c:v>Zły stan zdrowia mieszkańców </c:v>
                </c:pt>
                <c:pt idx="3">
                  <c:v>Zła sytuacja mieszkaniowa (ilość i jakość mieszkań) </c:v>
                </c:pt>
                <c:pt idx="4">
                  <c:v>Patologie społeczne (alkoholizm, narkomania, przemoc)</c:v>
                </c:pt>
                <c:pt idx="5">
                  <c:v>Wadliwa  lub niewystarczająca infrastruktura publiczna (stan dróg i ciągów pieszych,  oświetlenie miejskie, oznakowanie, ilość i stan śmietników w przestrzeni publicznej itp.) </c:v>
                </c:pt>
                <c:pt idx="6">
                  <c:v>Ograniczone możliwości odpoczynku i rekreacji (brak ścieżek rowerowych, terenów zielonych, obiektów sportowo-rekreacyjnych, placów zabaw)</c:v>
                </c:pt>
                <c:pt idx="7">
                  <c:v>Brak oferty kulturalnej, rozrywkowej i sportowej dla osób w różnym wieku</c:v>
                </c:pt>
                <c:pt idx="8">
                  <c:v>Niewykorzystywane walory naturalne miasta/miejscowości</c:v>
                </c:pt>
                <c:pt idx="9">
                  <c:v>Brak zaangażowania mieszkańców w życie miasta/miejscowości</c:v>
                </c:pt>
                <c:pt idx="10">
                  <c:v>Niski poziom przedsiębiorczości mieszkańców</c:v>
                </c:pt>
                <c:pt idx="11">
                  <c:v>Niski poziom dochód mieszkańców</c:v>
                </c:pt>
                <c:pt idx="12">
                  <c:v>Zanieczyszczenie środowiska (stan jeziora i terenów przybrzeżnych)</c:v>
                </c:pt>
                <c:pt idx="13">
                  <c:v>Inne </c:v>
                </c:pt>
              </c:strCache>
            </c:strRef>
          </c:cat>
          <c:val>
            <c:numRef>
              <c:f>Arkusz1!$B$3:$B$16</c:f>
              <c:numCache>
                <c:formatCode>General</c:formatCode>
                <c:ptCount val="14"/>
                <c:pt idx="0">
                  <c:v>28.67</c:v>
                </c:pt>
                <c:pt idx="1">
                  <c:v>7.5</c:v>
                </c:pt>
                <c:pt idx="2">
                  <c:v>3.07</c:v>
                </c:pt>
                <c:pt idx="3">
                  <c:v>4.78</c:v>
                </c:pt>
                <c:pt idx="4">
                  <c:v>4.78</c:v>
                </c:pt>
                <c:pt idx="5">
                  <c:v>5.4300000000000024</c:v>
                </c:pt>
                <c:pt idx="6">
                  <c:v>1.1399999999999988</c:v>
                </c:pt>
                <c:pt idx="7">
                  <c:v>6.95</c:v>
                </c:pt>
                <c:pt idx="8">
                  <c:v>2.8299999999999987</c:v>
                </c:pt>
                <c:pt idx="9">
                  <c:v>7.2700000000000014</c:v>
                </c:pt>
                <c:pt idx="10">
                  <c:v>7.2700000000000014</c:v>
                </c:pt>
                <c:pt idx="11">
                  <c:v>17.45</c:v>
                </c:pt>
                <c:pt idx="12">
                  <c:v>0</c:v>
                </c:pt>
                <c:pt idx="13">
                  <c:v>2.86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833333333333433"/>
          <c:y val="3.8595800524934415E-2"/>
          <c:w val="0.34166666666666723"/>
          <c:h val="0.9614041994750655"/>
        </c:manualLayout>
      </c:layout>
      <c:txPr>
        <a:bodyPr/>
        <a:lstStyle/>
        <a:p>
          <a:pPr>
            <a:defRPr sz="600"/>
          </a:pPr>
          <a:endParaRPr lang="pl-PL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Arkusz1!$A$145:$A$152</c:f>
              <c:strCache>
                <c:ptCount val="8"/>
                <c:pt idx="0">
                  <c:v>Przestępczość</c:v>
                </c:pt>
                <c:pt idx="1">
                  <c:v>Bezrobocie i za mała pomoc w znalezieniu pracy (przekwalifikowanie, szkolenia)</c:v>
                </c:pt>
                <c:pt idx="2">
                  <c:v>Bieda i za mała pomoc i wsparcie rodzin z problemami (patologia, uzależnienia)</c:v>
                </c:pt>
                <c:pt idx="3">
                  <c:v>Utrudniony dostęp społeczeństwa do dobrych szkół oraz żłobka i przedszkoli</c:v>
                </c:pt>
                <c:pt idx="4">
                  <c:v>Niedobór organizacji pomagających w znalezieniu pracy (przekwalifikowanie, szkolenia)</c:v>
                </c:pt>
                <c:pt idx="5">
                  <c:v>Brak dostępu do nowoczesnej technologii (komputer, internet)</c:v>
                </c:pt>
                <c:pt idx="6">
                  <c:v>Niewystarczający poziom uczestnictwa mieszkańców w życiu publicznym</c:v>
                </c:pt>
                <c:pt idx="7">
                  <c:v>Emigracja z miasta młodych i dobrze wykształconych osób</c:v>
                </c:pt>
              </c:strCache>
            </c:strRef>
          </c:cat>
          <c:val>
            <c:numRef>
              <c:f>Arkusz1!$B$145:$B$152</c:f>
              <c:numCache>
                <c:formatCode>0.00%</c:formatCode>
                <c:ptCount val="8"/>
                <c:pt idx="0">
                  <c:v>3.3003300330033E-2</c:v>
                </c:pt>
                <c:pt idx="1">
                  <c:v>0.26402640264026428</c:v>
                </c:pt>
                <c:pt idx="2">
                  <c:v>9.9009900990099195E-2</c:v>
                </c:pt>
                <c:pt idx="3">
                  <c:v>6.6006600660066E-2</c:v>
                </c:pt>
                <c:pt idx="4">
                  <c:v>0.12871287128712874</c:v>
                </c:pt>
                <c:pt idx="5">
                  <c:v>4.2904290429042924E-2</c:v>
                </c:pt>
                <c:pt idx="6">
                  <c:v>0.1254125412541254</c:v>
                </c:pt>
                <c:pt idx="7">
                  <c:v>0.24092409240924106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600"/>
          </a:pPr>
          <a:endParaRPr lang="pl-PL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30"/>
  <c:chart>
    <c:plotArea>
      <c:layout>
        <c:manualLayout>
          <c:layoutTarget val="inner"/>
          <c:xMode val="edge"/>
          <c:yMode val="edge"/>
          <c:x val="0.11305099849531781"/>
          <c:y val="5.2779535488577486E-2"/>
          <c:w val="0.85973811715094062"/>
          <c:h val="0.75843025287561461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Arkusz1!$A$158:$A$165</c:f>
              <c:strCache>
                <c:ptCount val="8"/>
                <c:pt idx="0">
                  <c:v>Brak miejsc pracy</c:v>
                </c:pt>
                <c:pt idx="1">
                  <c:v>Brak, lub zła jakość terenów inwestycyjnych</c:v>
                </c:pt>
                <c:pt idx="2">
                  <c:v>Brak lub zbyt mała ilość połączeń komunikacyjnych z innymi ośrodkami </c:v>
                </c:pt>
                <c:pt idx="3">
                  <c:v>Zła gospodarka odpadami, ściekami</c:v>
                </c:pt>
                <c:pt idx="4">
                  <c:v>Słaba kondycja lokalnych przedsiębiorstw</c:v>
                </c:pt>
                <c:pt idx="5">
                  <c:v>Słaby rozwój handlu</c:v>
                </c:pt>
                <c:pt idx="6">
                  <c:v>Niewielka ilość (mała aktywność) małych i średnich przedsiębiorstw</c:v>
                </c:pt>
                <c:pt idx="7">
                  <c:v>Inne </c:v>
                </c:pt>
              </c:strCache>
            </c:strRef>
          </c:cat>
          <c:val>
            <c:numRef>
              <c:f>Arkusz1!$B$158:$B$165</c:f>
              <c:numCache>
                <c:formatCode>0.00%</c:formatCode>
                <c:ptCount val="8"/>
                <c:pt idx="0">
                  <c:v>0.3041958041958045</c:v>
                </c:pt>
                <c:pt idx="1">
                  <c:v>9.090909090909105E-2</c:v>
                </c:pt>
                <c:pt idx="2">
                  <c:v>0.15384615384615408</c:v>
                </c:pt>
                <c:pt idx="3">
                  <c:v>1.0489510489510502E-2</c:v>
                </c:pt>
                <c:pt idx="4">
                  <c:v>0.15034965034965034</c:v>
                </c:pt>
                <c:pt idx="5">
                  <c:v>0.11538461538461539</c:v>
                </c:pt>
                <c:pt idx="6">
                  <c:v>0.16083916083916094</c:v>
                </c:pt>
                <c:pt idx="7">
                  <c:v>1.3986013986013989E-2</c:v>
                </c:pt>
              </c:numCache>
            </c:numRef>
          </c:val>
        </c:ser>
        <c:axId val="224317824"/>
        <c:axId val="224319360"/>
      </c:barChart>
      <c:catAx>
        <c:axId val="224317824"/>
        <c:scaling>
          <c:orientation val="minMax"/>
        </c:scaling>
        <c:axPos val="b"/>
        <c:tickLblPos val="nextTo"/>
        <c:crossAx val="224319360"/>
        <c:crosses val="autoZero"/>
        <c:auto val="1"/>
        <c:lblAlgn val="ctr"/>
        <c:lblOffset val="100"/>
      </c:catAx>
      <c:valAx>
        <c:axId val="224319360"/>
        <c:scaling>
          <c:orientation val="minMax"/>
        </c:scaling>
        <c:axPos val="l"/>
        <c:majorGridlines/>
        <c:numFmt formatCode="0.00%" sourceLinked="1"/>
        <c:tickLblPos val="nextTo"/>
        <c:crossAx val="224317824"/>
        <c:crosses val="autoZero"/>
        <c:crossBetween val="between"/>
      </c:valAx>
    </c:plotArea>
    <c:plotVisOnly val="1"/>
  </c:chart>
  <c:txPr>
    <a:bodyPr/>
    <a:lstStyle/>
    <a:p>
      <a:pPr>
        <a:defRPr sz="570"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50659492563429576"/>
          <c:y val="5.0925925925925923E-2"/>
          <c:w val="0.43518985126859189"/>
          <c:h val="0.83309419655876471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Arkusz1!$A$23:$A$34</c:f>
              <c:strCache>
                <c:ptCount val="12"/>
                <c:pt idx="0">
                  <c:v>Zwiększenie ilości parków, skwerów i innych terenów zielonych, Poprawa oświetlenia ulicznego </c:v>
                </c:pt>
                <c:pt idx="1">
                  <c:v>Wygodne i funkcjonalne chodniki i poprawa stanu technicznego dróg</c:v>
                </c:pt>
                <c:pt idx="2">
                  <c:v>Budowa obiektów rekreacji i wypoczynku (boisko, plac zabaw itp.)</c:v>
                </c:pt>
                <c:pt idx="3">
                  <c:v>Utrzymanie czystości i porządku w gminie na wysokim poziomie</c:v>
                </c:pt>
                <c:pt idx="4">
                  <c:v>Lepsza oferta spędzenia czasu wolnego dla dzieci i dorosłych</c:v>
                </c:pt>
                <c:pt idx="5">
                  <c:v>Zwiększenie bezpieczeństwa w mieście/miejscowości</c:v>
                </c:pt>
                <c:pt idx="6">
                  <c:v>Wprowadzenie ograniczeń ruchu na lokalnych drogach (ograniczenie prędkości, progi zwalniające)</c:v>
                </c:pt>
                <c:pt idx="7">
                  <c:v>Podniesienie jakości usług medycznych oraz ich dostępności</c:v>
                </c:pt>
                <c:pt idx="8">
                  <c:v>Lepsza oferta edukacyjna szkół, dostęp do przedszkola</c:v>
                </c:pt>
                <c:pt idx="9">
                  <c:v>Aktywizacja zawodowa mieszkańców</c:v>
                </c:pt>
                <c:pt idx="10">
                  <c:v>Wzrost przedsiębiorczości</c:v>
                </c:pt>
                <c:pt idx="11">
                  <c:v>Inne</c:v>
                </c:pt>
              </c:strCache>
            </c:strRef>
          </c:cat>
          <c:val>
            <c:numRef>
              <c:f>Arkusz1!$B$23:$B$34</c:f>
              <c:numCache>
                <c:formatCode>0.00%</c:formatCode>
                <c:ptCount val="12"/>
                <c:pt idx="0">
                  <c:v>3.4482758620689655E-2</c:v>
                </c:pt>
                <c:pt idx="1">
                  <c:v>0.11637931034482744</c:v>
                </c:pt>
                <c:pt idx="2">
                  <c:v>7.3275862068965414E-2</c:v>
                </c:pt>
                <c:pt idx="3">
                  <c:v>1.2931034482758621E-2</c:v>
                </c:pt>
                <c:pt idx="4">
                  <c:v>0.14224137931034497</c:v>
                </c:pt>
                <c:pt idx="5">
                  <c:v>6.8965517241379309E-2</c:v>
                </c:pt>
                <c:pt idx="6">
                  <c:v>3.8793103448275891E-2</c:v>
                </c:pt>
                <c:pt idx="7">
                  <c:v>0.14655172413793116</c:v>
                </c:pt>
                <c:pt idx="8">
                  <c:v>5.1724137931034524E-2</c:v>
                </c:pt>
                <c:pt idx="9">
                  <c:v>0.20258620689655171</c:v>
                </c:pt>
                <c:pt idx="10">
                  <c:v>8.1896551724137928E-2</c:v>
                </c:pt>
                <c:pt idx="11">
                  <c:v>3.0200000000000012E-2</c:v>
                </c:pt>
              </c:numCache>
            </c:numRef>
          </c:val>
        </c:ser>
        <c:axId val="306956544"/>
        <c:axId val="307036160"/>
      </c:barChart>
      <c:catAx>
        <c:axId val="306956544"/>
        <c:scaling>
          <c:orientation val="minMax"/>
        </c:scaling>
        <c:axPos val="l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307036160"/>
        <c:crosses val="autoZero"/>
        <c:auto val="1"/>
        <c:lblAlgn val="ctr"/>
        <c:lblOffset val="100"/>
      </c:catAx>
      <c:valAx>
        <c:axId val="307036160"/>
        <c:scaling>
          <c:orientation val="minMax"/>
        </c:scaling>
        <c:axPos val="b"/>
        <c:majorGridlines/>
        <c:numFmt formatCode="0.00%" sourceLinked="1"/>
        <c:tickLblPos val="nextTo"/>
        <c:crossAx val="30695654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Arkusz1!$A$38:$A$43</c:f>
              <c:strCache>
                <c:ptCount val="6"/>
                <c:pt idx="0">
                  <c:v>Ułatwienie segregacji śmieci </c:v>
                </c:pt>
                <c:pt idx="1">
                  <c:v>Poprawa jakości wody do picia</c:v>
                </c:pt>
                <c:pt idx="2">
                  <c:v>Montaż ekranów akustycznych</c:v>
                </c:pt>
                <c:pt idx="3">
                  <c:v>Ochrona krajobrazu i środowiska, poprawa systemu melioracyjnego</c:v>
                </c:pt>
                <c:pt idx="4">
                  <c:v>Zagospodarowanie jeziora i rzeki oraz terenów przybrzeżnych</c:v>
                </c:pt>
                <c:pt idx="5">
                  <c:v>Inne </c:v>
                </c:pt>
              </c:strCache>
            </c:strRef>
          </c:cat>
          <c:val>
            <c:numRef>
              <c:f>Arkusz1!$B$38:$B$43</c:f>
              <c:numCache>
                <c:formatCode>0.00%</c:formatCode>
                <c:ptCount val="6"/>
                <c:pt idx="0">
                  <c:v>0.23699421965317921</c:v>
                </c:pt>
                <c:pt idx="1">
                  <c:v>0.18497109826589594</c:v>
                </c:pt>
                <c:pt idx="2">
                  <c:v>4.046242774566481E-2</c:v>
                </c:pt>
                <c:pt idx="3">
                  <c:v>0.19653179190751438</c:v>
                </c:pt>
                <c:pt idx="4">
                  <c:v>0.31213872832369971</c:v>
                </c:pt>
                <c:pt idx="5">
                  <c:v>2.8901734104046239E-2</c:v>
                </c:pt>
              </c:numCache>
            </c:numRef>
          </c:val>
        </c:ser>
        <c:axId val="318755968"/>
        <c:axId val="318757504"/>
      </c:barChart>
      <c:catAx>
        <c:axId val="318755968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318757504"/>
        <c:crosses val="autoZero"/>
        <c:auto val="1"/>
        <c:lblAlgn val="ctr"/>
        <c:lblOffset val="100"/>
      </c:catAx>
      <c:valAx>
        <c:axId val="318757504"/>
        <c:scaling>
          <c:orientation val="minMax"/>
        </c:scaling>
        <c:axPos val="l"/>
        <c:majorGridlines/>
        <c:numFmt formatCode="0.00%" sourceLinked="1"/>
        <c:tickLblPos val="nextTo"/>
        <c:crossAx val="3187559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92D050"/>
            </a:solidFill>
          </c:spPr>
          <c:dLbls>
            <c:showVal val="1"/>
          </c:dLbls>
          <c:cat>
            <c:strRef>
              <c:f>Arkusz1!$A$50:$A$53</c:f>
              <c:strCache>
                <c:ptCount val="4"/>
                <c:pt idx="0">
                  <c:v>Bardzo dobrze – nie mam problemu z dostępem do lekarza</c:v>
                </c:pt>
                <c:pt idx="1">
                  <c:v>Dobrze – korzystam bez większych problemów z opieki państwowej i czasami z własnego wyboru z opieki prywatnej </c:v>
                </c:pt>
                <c:pt idx="2">
                  <c:v>Średnio  – ze względu na kolejki do państwowych lekarzy specjalistów, brak prywatnych gabinetów lekarzy specjalistów, ale na podstawową pomoc można liczyć</c:v>
                </c:pt>
                <c:pt idx="3">
                  <c:v>Źle – opieka bezpłatna jest na niskim poziomie i nie mogę na nią liczyć, korzystam z opieki medycznej w innym mieście</c:v>
                </c:pt>
              </c:strCache>
            </c:strRef>
          </c:cat>
          <c:val>
            <c:numRef>
              <c:f>Arkusz1!$B$50:$B$53</c:f>
              <c:numCache>
                <c:formatCode>0.00%</c:formatCode>
                <c:ptCount val="4"/>
                <c:pt idx="0">
                  <c:v>7.0707070707070704E-2</c:v>
                </c:pt>
                <c:pt idx="1">
                  <c:v>0.29292929292929343</c:v>
                </c:pt>
                <c:pt idx="2">
                  <c:v>0.45454545454545453</c:v>
                </c:pt>
                <c:pt idx="3">
                  <c:v>0.18181818181818202</c:v>
                </c:pt>
              </c:numCache>
            </c:numRef>
          </c:val>
        </c:ser>
        <c:axId val="324876160"/>
        <c:axId val="324877696"/>
      </c:barChart>
      <c:catAx>
        <c:axId val="324876160"/>
        <c:scaling>
          <c:orientation val="minMax"/>
        </c:scaling>
        <c:axPos val="l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324877696"/>
        <c:crosses val="autoZero"/>
        <c:auto val="1"/>
        <c:lblAlgn val="ctr"/>
        <c:lblOffset val="100"/>
      </c:catAx>
      <c:valAx>
        <c:axId val="324877696"/>
        <c:scaling>
          <c:orientation val="minMax"/>
        </c:scaling>
        <c:axPos val="b"/>
        <c:majorGridlines/>
        <c:numFmt formatCode="0.00%" sourceLinked="1"/>
        <c:tickLblPos val="nextTo"/>
        <c:crossAx val="3248761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Arkusz1!$A$59:$A$62</c:f>
              <c:strCache>
                <c:ptCount val="4"/>
                <c:pt idx="0">
                  <c:v>Bardzo dobrze – nie ma problemu z dostępem do wsparcia rodzin z problemami</c:v>
                </c:pt>
                <c:pt idx="1">
                  <c:v>Dobrze – wsparcie jest wystarczające </c:v>
                </c:pt>
                <c:pt idx="2">
                  <c:v>Średnio  – wsparcie dla rodzin z problemami jest na niskim poziomie i nie zawsze można na nią liczyć</c:v>
                </c:pt>
                <c:pt idx="3">
                  <c:v>Źle – brak wystarczającego wsparcia rodzin z problemami</c:v>
                </c:pt>
              </c:strCache>
            </c:strRef>
          </c:cat>
          <c:val>
            <c:numRef>
              <c:f>Arkusz1!$B$59:$B$62</c:f>
              <c:numCache>
                <c:formatCode>0.00%</c:formatCode>
                <c:ptCount val="4"/>
                <c:pt idx="0">
                  <c:v>2.0202020202020211E-2</c:v>
                </c:pt>
                <c:pt idx="1">
                  <c:v>0.30303030303030332</c:v>
                </c:pt>
                <c:pt idx="2">
                  <c:v>0.55555555555555569</c:v>
                </c:pt>
                <c:pt idx="3">
                  <c:v>0.12121212121212128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600"/>
          </a:pPr>
          <a:endParaRPr lang="pl-PL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showVal val="1"/>
          </c:dLbls>
          <c:cat>
            <c:strRef>
              <c:f>Arkusz1!$A$75:$A$78</c:f>
              <c:strCache>
                <c:ptCount val="4"/>
                <c:pt idx="0">
                  <c:v>Bardzo dobrze – odpowiednie instytucje spełniają dobrze swoją rolę w tym zakresie</c:v>
                </c:pt>
                <c:pt idx="1">
                  <c:v>Dobrze – przypuszczam, że osoby potrzebujące wsparcia je otrzymują</c:v>
                </c:pt>
                <c:pt idx="2">
                  <c:v>Średnio  – nie zawsze można liczyć na skuteczną pomoc instytucji w znalezieniu pracy i w walce z bezrobociem, proponowane wsparcie nie zawsze jest wystarczające</c:v>
                </c:pt>
                <c:pt idx="3">
                  <c:v>Źle – proponowane wsparcie nie zaspokaja potrzeb bezrobotnych</c:v>
                </c:pt>
              </c:strCache>
            </c:strRef>
          </c:cat>
          <c:val>
            <c:numRef>
              <c:f>Arkusz1!$B$75:$B$78</c:f>
              <c:numCache>
                <c:formatCode>0.00%</c:formatCode>
                <c:ptCount val="4"/>
                <c:pt idx="0">
                  <c:v>1.0204081632653074E-2</c:v>
                </c:pt>
                <c:pt idx="1">
                  <c:v>0.11224489795918367</c:v>
                </c:pt>
                <c:pt idx="2">
                  <c:v>0.35714285714285765</c:v>
                </c:pt>
                <c:pt idx="3">
                  <c:v>0.52040816326530559</c:v>
                </c:pt>
              </c:numCache>
            </c:numRef>
          </c:val>
        </c:ser>
        <c:axId val="324921216"/>
        <c:axId val="324922752"/>
      </c:barChart>
      <c:catAx>
        <c:axId val="32492121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pl-PL"/>
          </a:p>
        </c:txPr>
        <c:crossAx val="324922752"/>
        <c:crosses val="autoZero"/>
        <c:auto val="1"/>
        <c:lblAlgn val="ctr"/>
        <c:lblOffset val="100"/>
      </c:catAx>
      <c:valAx>
        <c:axId val="324922752"/>
        <c:scaling>
          <c:orientation val="minMax"/>
        </c:scaling>
        <c:delete val="1"/>
        <c:axPos val="b"/>
        <c:majorGridlines/>
        <c:numFmt formatCode="0.00%" sourceLinked="1"/>
        <c:tickLblPos val="none"/>
        <c:crossAx val="32492121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Arkusz1!$A$85:$A$94</c:f>
              <c:strCache>
                <c:ptCount val="10"/>
                <c:pt idx="0">
                  <c:v>Brak pracy lub możliwość utraty pracy</c:v>
                </c:pt>
                <c:pt idx="1">
                  <c:v>Konflikty w rodzinie</c:v>
                </c:pt>
                <c:pt idx="2">
                  <c:v>Nieprzewidziane zdarzenia losowe (pożar, powódź, wypadek)</c:v>
                </c:pt>
                <c:pt idx="3">
                  <c:v>Brak lub możliwość utraty zdrowia</c:v>
                </c:pt>
                <c:pt idx="4">
                  <c:v>Choroba najbliższych</c:v>
                </c:pt>
                <c:pt idx="5">
                  <c:v>Kłopoty finansowe</c:v>
                </c:pt>
                <c:pt idx="6">
                  <c:v>Przestępczość w miejscu zamieszkania</c:v>
                </c:pt>
                <c:pt idx="7">
                  <c:v>Ogólna kiepska sytuacja polityczno-gospodarcza kraju</c:v>
                </c:pt>
                <c:pt idx="8">
                  <c:v>Niepewna przyszłość moich dzieci lub moja własna</c:v>
                </c:pt>
                <c:pt idx="9">
                  <c:v>Nie, czuję się bezpiecznie w tej sferze</c:v>
                </c:pt>
              </c:strCache>
            </c:strRef>
          </c:cat>
          <c:val>
            <c:numRef>
              <c:f>Arkusz1!$B$85:$B$94</c:f>
              <c:numCache>
                <c:formatCode>0.00%</c:formatCode>
                <c:ptCount val="10"/>
                <c:pt idx="0">
                  <c:v>0.24107142857142883</c:v>
                </c:pt>
                <c:pt idx="1">
                  <c:v>1.7857142857142856E-2</c:v>
                </c:pt>
                <c:pt idx="2">
                  <c:v>4.9107142857142905E-2</c:v>
                </c:pt>
                <c:pt idx="3">
                  <c:v>8.9285714285714163E-2</c:v>
                </c:pt>
                <c:pt idx="4">
                  <c:v>6.6964285714285712E-2</c:v>
                </c:pt>
                <c:pt idx="5">
                  <c:v>0.12946428571428586</c:v>
                </c:pt>
                <c:pt idx="6">
                  <c:v>4.9107142857142905E-2</c:v>
                </c:pt>
                <c:pt idx="7">
                  <c:v>0.13839285714285721</c:v>
                </c:pt>
                <c:pt idx="8">
                  <c:v>0.19196428571428586</c:v>
                </c:pt>
                <c:pt idx="9">
                  <c:v>2.6785714285714319E-2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600"/>
          </a:pPr>
          <a:endParaRPr lang="pl-PL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8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Arkusz1!$A$103:$A$107</c:f>
              <c:strCache>
                <c:ptCount val="5"/>
                <c:pt idx="0">
                  <c:v>Bardzo dobrze – moje warunki mieszkaniowe są dużo lepsze niż większości mieszkańców Gminy Lidzbark</c:v>
                </c:pt>
                <c:pt idx="1">
                  <c:v>Dobrze -  mieszkam wygodnie i jestem z tego zadowolony</c:v>
                </c:pt>
                <c:pt idx="2">
                  <c:v>Średnio - na miarę moich możliwości</c:v>
                </c:pt>
                <c:pt idx="3">
                  <c:v>Raczej źle – za mały metraż lub kiepski stan techniczny</c:v>
                </c:pt>
                <c:pt idx="4">
                  <c:v>Zdecydowanie źle – fatalne warunki sanitarne, mały metraż, fatalny stan techniczny</c:v>
                </c:pt>
              </c:strCache>
            </c:strRef>
          </c:cat>
          <c:val>
            <c:numRef>
              <c:f>Arkusz1!$B$103:$B$107</c:f>
              <c:numCache>
                <c:formatCode>0.00%</c:formatCode>
                <c:ptCount val="5"/>
                <c:pt idx="0">
                  <c:v>0.17346938775510234</c:v>
                </c:pt>
                <c:pt idx="1">
                  <c:v>0.41836734693877581</c:v>
                </c:pt>
                <c:pt idx="2">
                  <c:v>0.33673469387755162</c:v>
                </c:pt>
                <c:pt idx="3">
                  <c:v>4.0816326530612318E-2</c:v>
                </c:pt>
                <c:pt idx="4">
                  <c:v>3.0612244897959207E-2</c:v>
                </c:pt>
              </c:numCache>
            </c:numRef>
          </c:val>
        </c:ser>
        <c:axId val="326025984"/>
        <c:axId val="326027520"/>
      </c:barChart>
      <c:catAx>
        <c:axId val="32602598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pl-PL"/>
          </a:p>
        </c:txPr>
        <c:crossAx val="326027520"/>
        <c:crosses val="autoZero"/>
        <c:auto val="1"/>
        <c:lblAlgn val="ctr"/>
        <c:lblOffset val="100"/>
      </c:catAx>
      <c:valAx>
        <c:axId val="326027520"/>
        <c:scaling>
          <c:orientation val="minMax"/>
        </c:scaling>
        <c:axPos val="l"/>
        <c:majorGridlines/>
        <c:numFmt formatCode="0.00%" sourceLinked="1"/>
        <c:tickLblPos val="nextTo"/>
        <c:crossAx val="32602598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Arkusz1!$A$115:$A$119</c:f>
              <c:strCache>
                <c:ptCount val="5"/>
                <c:pt idx="0">
                  <c:v>Jestem bardzo związany(a) z miastem/miejscowością i dobrze mi się tu żyje</c:v>
                </c:pt>
                <c:pt idx="1">
                  <c:v>Pomimo pewnych braków lubię moje miasto/miejscowość</c:v>
                </c:pt>
                <c:pt idx="2">
                  <c:v>Miasto/miejscowość jak wiele innych ani lepsze ani gorsze</c:v>
                </c:pt>
                <c:pt idx="3">
                  <c:v>Mieszkam tu bo mam tu pracę/dom/znajomych/rodzinę ale gdybym mógł(a) to bym się wyprowadził(a)</c:v>
                </c:pt>
                <c:pt idx="4">
                  <c:v>Mam dość Gminy Lidzbark i dążę do zmiany miejsca zamieszkania</c:v>
                </c:pt>
              </c:strCache>
            </c:strRef>
          </c:cat>
          <c:val>
            <c:numRef>
              <c:f>Arkusz1!$B$115:$B$119</c:f>
              <c:numCache>
                <c:formatCode>0.00%</c:formatCode>
                <c:ptCount val="5"/>
                <c:pt idx="0">
                  <c:v>0.17</c:v>
                </c:pt>
                <c:pt idx="1">
                  <c:v>0.45</c:v>
                </c:pt>
                <c:pt idx="2">
                  <c:v>0.16</c:v>
                </c:pt>
                <c:pt idx="3">
                  <c:v>0.16</c:v>
                </c:pt>
                <c:pt idx="4">
                  <c:v>6.0000000000000032E-2</c:v>
                </c:pt>
              </c:numCache>
            </c:numRef>
          </c:val>
        </c:ser>
        <c:axId val="326043136"/>
        <c:axId val="326044672"/>
      </c:barChart>
      <c:catAx>
        <c:axId val="326043136"/>
        <c:scaling>
          <c:orientation val="minMax"/>
        </c:scaling>
        <c:axPos val="l"/>
        <c:tickLblPos val="nextTo"/>
        <c:txPr>
          <a:bodyPr/>
          <a:lstStyle/>
          <a:p>
            <a:pPr>
              <a:defRPr sz="700"/>
            </a:pPr>
            <a:endParaRPr lang="pl-PL"/>
          </a:p>
        </c:txPr>
        <c:crossAx val="326044672"/>
        <c:crosses val="autoZero"/>
        <c:auto val="1"/>
        <c:lblAlgn val="ctr"/>
        <c:lblOffset val="100"/>
      </c:catAx>
      <c:valAx>
        <c:axId val="326044672"/>
        <c:scaling>
          <c:orientation val="minMax"/>
        </c:scaling>
        <c:axPos val="b"/>
        <c:majorGridlines/>
        <c:numFmt formatCode="0.00%" sourceLinked="1"/>
        <c:tickLblPos val="nextTo"/>
        <c:crossAx val="326043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E72D-7631-4150-9221-4726A672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23</Pages>
  <Words>3172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Gieglis</dc:creator>
  <cp:keywords/>
  <dc:description/>
  <cp:lastModifiedBy>Basia Gieglis</cp:lastModifiedBy>
  <cp:revision>3</cp:revision>
  <dcterms:created xsi:type="dcterms:W3CDTF">2016-06-15T09:45:00Z</dcterms:created>
  <dcterms:modified xsi:type="dcterms:W3CDTF">2016-06-22T11:19:00Z</dcterms:modified>
</cp:coreProperties>
</file>