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ADD2" w14:textId="6A0C2BD8" w:rsidR="000C19DF" w:rsidRPr="000C19DF" w:rsidRDefault="000C19DF" w:rsidP="000C1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DF">
        <w:rPr>
          <w:rFonts w:ascii="Times New Roman" w:hAnsi="Times New Roman" w:cs="Times New Roman"/>
          <w:b/>
          <w:bCs/>
          <w:sz w:val="28"/>
          <w:szCs w:val="28"/>
        </w:rPr>
        <w:t>Ogłoszenie o naborze wniosków związanych z wymianą pieców w 2022 r.</w:t>
      </w:r>
    </w:p>
    <w:p w14:paraId="6FFAEF22" w14:textId="77777777" w:rsidR="000C19DF" w:rsidRPr="000C19DF" w:rsidRDefault="000C19DF" w:rsidP="000C1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A1D2D" w14:textId="77777777" w:rsidR="000C19DF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>Burmistrz Lidzbarka informuje, że można składać wnioski o dofinansowanie na wymianę pieców węglowych na proekologiczne. Wysokość dotacji wynosi do 3000 zł.</w:t>
      </w:r>
    </w:p>
    <w:p w14:paraId="1CEDD3CA" w14:textId="0A9CF3F2" w:rsidR="000C19DF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>Wnioski dostępne są w Urzędzie Miasta i Gminy w Lidzbarku (proszę dzwonić do drzwi), a także na stron</w:t>
      </w:r>
      <w:r w:rsidR="00C5491D">
        <w:rPr>
          <w:rFonts w:ascii="Times New Roman" w:hAnsi="Times New Roman" w:cs="Times New Roman"/>
          <w:sz w:val="24"/>
          <w:szCs w:val="24"/>
        </w:rPr>
        <w:t>ach</w:t>
      </w:r>
      <w:r w:rsidRPr="000C19DF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C5491D">
        <w:rPr>
          <w:rFonts w:ascii="Times New Roman" w:hAnsi="Times New Roman" w:cs="Times New Roman"/>
          <w:sz w:val="24"/>
          <w:szCs w:val="24"/>
        </w:rPr>
        <w:t>ych</w:t>
      </w:r>
      <w:r w:rsidRPr="000C19DF">
        <w:rPr>
          <w:rFonts w:ascii="Times New Roman" w:hAnsi="Times New Roman" w:cs="Times New Roman"/>
          <w:sz w:val="24"/>
          <w:szCs w:val="24"/>
        </w:rPr>
        <w:t xml:space="preserve"> bip.umig.lidzbark.pl</w:t>
      </w:r>
      <w:r w:rsidR="00C5491D">
        <w:rPr>
          <w:rFonts w:ascii="Times New Roman" w:hAnsi="Times New Roman" w:cs="Times New Roman"/>
          <w:sz w:val="24"/>
          <w:szCs w:val="24"/>
        </w:rPr>
        <w:t xml:space="preserve"> oraz lidzbark.pl</w:t>
      </w:r>
      <w:r w:rsidRPr="000C1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D124A" w14:textId="291D5D82" w:rsidR="000C19DF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>Z uwagi na sytuację epidemiologiczną wnioski należy przesłać drogą pocztową na adres: Urząd Miasta i Gminy w Lidzbarku, ul. Sądowa 21, 13-230 Lidzbark, lub wrzucić do skrzynki podawczej przy drzwiach Urzędu. Wnioski należy dostarczyć do 31 lipca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C19DF">
        <w:rPr>
          <w:rFonts w:ascii="Times New Roman" w:hAnsi="Times New Roman" w:cs="Times New Roman"/>
          <w:sz w:val="24"/>
          <w:szCs w:val="24"/>
        </w:rPr>
        <w:t>r.</w:t>
      </w:r>
    </w:p>
    <w:p w14:paraId="541224DA" w14:textId="77777777" w:rsidR="000C19DF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 xml:space="preserve">O kolejności przyznania pomocy decyduje data wpływu poprawnie wypełnionego, kompletnego wniosku wraz z załącznikami. </w:t>
      </w:r>
    </w:p>
    <w:p w14:paraId="201E1ADC" w14:textId="4AC2A8FD" w:rsidR="000C19DF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>Więcej informacji można uzyskać pod nr. tel. 23 696 15 05 wew. 137</w:t>
      </w:r>
      <w:r w:rsidR="00C5491D">
        <w:rPr>
          <w:rFonts w:ascii="Times New Roman" w:hAnsi="Times New Roman" w:cs="Times New Roman"/>
          <w:sz w:val="24"/>
          <w:szCs w:val="24"/>
        </w:rPr>
        <w:t xml:space="preserve"> lub 144</w:t>
      </w:r>
      <w:r w:rsidRPr="000C1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0CB8E" w14:textId="77777777" w:rsid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 xml:space="preserve">Zasady udzielenia dotacji określone zostały uchwałą nr XXX/270/21 Rady Miejskiej w Lidzbarku z dnia 23 lutego 2021 r. w sprawie określenia zasad udzielania dotacji celowej z budżetu Gminy Lidzbark na zadania służące ochronie powietrza, polegające na wymianie źródeł ogrzewania węglowego na proekologiczne w budynkach mieszkalnych położonych na terenie Gminy Lidzbark na lata 2021 – 2023 (Dz. Urz. Woj. Warm.-Maz. z 4 marca 2021 r., poz.903). </w:t>
      </w:r>
    </w:p>
    <w:p w14:paraId="1626EBB0" w14:textId="77777777" w:rsid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056C6" w14:textId="078C31B1" w:rsidR="00B55F4A" w:rsidRPr="000C19DF" w:rsidRDefault="000C19DF" w:rsidP="000C19DF">
      <w:pPr>
        <w:jc w:val="both"/>
        <w:rPr>
          <w:rFonts w:ascii="Times New Roman" w:hAnsi="Times New Roman" w:cs="Times New Roman"/>
          <w:sz w:val="24"/>
          <w:szCs w:val="24"/>
        </w:rPr>
      </w:pPr>
      <w:r w:rsidRPr="000C19DF">
        <w:rPr>
          <w:rFonts w:ascii="Times New Roman" w:hAnsi="Times New Roman" w:cs="Times New Roman"/>
          <w:sz w:val="24"/>
          <w:szCs w:val="24"/>
        </w:rPr>
        <w:t xml:space="preserve">Lidzbark, dnia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6B376E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C19D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55F4A" w:rsidRPr="000C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DF"/>
    <w:rsid w:val="000C19DF"/>
    <w:rsid w:val="004D3FBC"/>
    <w:rsid w:val="006B376E"/>
    <w:rsid w:val="00B55F4A"/>
    <w:rsid w:val="00C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1FAD"/>
  <w15:chartTrackingRefBased/>
  <w15:docId w15:val="{E23D7DB7-0813-4105-8F89-77E3F8D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dcterms:created xsi:type="dcterms:W3CDTF">2022-01-27T07:08:00Z</dcterms:created>
  <dcterms:modified xsi:type="dcterms:W3CDTF">2022-01-27T07:22:00Z</dcterms:modified>
</cp:coreProperties>
</file>