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B591" w14:textId="2DFC9646"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 xml:space="preserve">WARUNKI </w:t>
      </w:r>
      <w:r w:rsidR="00670C68">
        <w:rPr>
          <w:b/>
        </w:rPr>
        <w:t xml:space="preserve">II </w:t>
      </w:r>
      <w:r>
        <w:rPr>
          <w:b/>
        </w:rPr>
        <w:t>PRZETARGU</w:t>
      </w:r>
    </w:p>
    <w:p w14:paraId="25253BE4" w14:textId="4E1DD3C5"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 xml:space="preserve">USTNEGO NIEOGRANICZONEGO NA SPRZEDAŻ NIERUCHOMOŚCI GRUNTOWEJ </w:t>
      </w:r>
      <w:r w:rsidR="00670C68">
        <w:rPr>
          <w:b/>
        </w:rPr>
        <w:br/>
      </w:r>
      <w:r>
        <w:rPr>
          <w:b/>
        </w:rPr>
        <w:t>STANOWIĄCEJ WŁASNOŚĆ GMINY LIDZBARK</w:t>
      </w:r>
    </w:p>
    <w:p w14:paraId="207766DB" w14:textId="77777777"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7E8FE1D4" w14:textId="77777777" w:rsidR="002F0609" w:rsidRDefault="002F0609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70D78344" w14:textId="77777777"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14:paraId="16D3AE48" w14:textId="77777777"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14:paraId="51D1CD42" w14:textId="57051D30" w:rsidR="00AA731D" w:rsidRDefault="00AA731D" w:rsidP="003649C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 w:rsidR="00AC3924">
        <w:rPr>
          <w:rFonts w:ascii="Arial" w:hAnsi="Arial" w:cs="Arial"/>
          <w:sz w:val="20"/>
          <w:szCs w:val="20"/>
        </w:rPr>
        <w:t xml:space="preserve"> na podstawie</w:t>
      </w:r>
      <w:r>
        <w:rPr>
          <w:rFonts w:ascii="Arial" w:hAnsi="Arial" w:cs="Arial"/>
          <w:sz w:val="20"/>
          <w:szCs w:val="20"/>
        </w:rPr>
        <w:t xml:space="preserve">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AC39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</w:t>
      </w:r>
      <w:r w:rsidR="00AC3924">
        <w:rPr>
          <w:rFonts w:ascii="Arial" w:hAnsi="Arial" w:cs="Arial"/>
          <w:sz w:val="20"/>
          <w:szCs w:val="20"/>
        </w:rPr>
        <w:br/>
      </w:r>
      <w:r w:rsidR="00864B1E">
        <w:rPr>
          <w:rFonts w:ascii="Arial" w:hAnsi="Arial" w:cs="Arial"/>
          <w:sz w:val="20"/>
          <w:szCs w:val="20"/>
        </w:rPr>
        <w:t>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</w:t>
      </w:r>
      <w:r w:rsidR="00D41FB7">
        <w:rPr>
          <w:rFonts w:ascii="Arial" w:hAnsi="Arial" w:cs="Arial"/>
          <w:sz w:val="20"/>
          <w:szCs w:val="20"/>
        </w:rPr>
        <w:t>t.j.</w:t>
      </w:r>
      <w:r>
        <w:rPr>
          <w:rFonts w:ascii="Arial" w:hAnsi="Arial" w:cs="Arial"/>
          <w:sz w:val="20"/>
          <w:szCs w:val="20"/>
        </w:rPr>
        <w:t>Dz.U.</w:t>
      </w:r>
      <w:r w:rsidR="00A55035">
        <w:rPr>
          <w:rFonts w:ascii="Arial" w:hAnsi="Arial" w:cs="Arial"/>
          <w:sz w:val="20"/>
          <w:szCs w:val="20"/>
        </w:rPr>
        <w:t>2020.1990</w:t>
      </w:r>
      <w:r w:rsidR="000E7AB2">
        <w:rPr>
          <w:rFonts w:ascii="Arial" w:hAnsi="Arial" w:cs="Arial"/>
          <w:sz w:val="20"/>
          <w:szCs w:val="20"/>
        </w:rPr>
        <w:t xml:space="preserve"> </w:t>
      </w:r>
      <w:r w:rsidR="00D41FB7">
        <w:rPr>
          <w:rFonts w:ascii="Arial" w:hAnsi="Arial" w:cs="Arial"/>
          <w:sz w:val="20"/>
          <w:szCs w:val="20"/>
        </w:rPr>
        <w:t>ze zm.</w:t>
      </w:r>
      <w:r w:rsidR="0088744D">
        <w:rPr>
          <w:rFonts w:ascii="Arial" w:hAnsi="Arial" w:cs="Arial"/>
          <w:sz w:val="20"/>
          <w:szCs w:val="20"/>
        </w:rPr>
        <w:t>) oraz</w:t>
      </w:r>
      <w:r>
        <w:rPr>
          <w:rFonts w:ascii="Arial" w:hAnsi="Arial" w:cs="Arial"/>
          <w:sz w:val="20"/>
          <w:szCs w:val="20"/>
        </w:rPr>
        <w:t xml:space="preserve"> </w:t>
      </w:r>
      <w:r w:rsidR="00AC3924">
        <w:rPr>
          <w:rFonts w:ascii="Arial" w:hAnsi="Arial" w:cs="Arial"/>
          <w:sz w:val="20"/>
          <w:szCs w:val="20"/>
        </w:rPr>
        <w:t xml:space="preserve">przepisów </w:t>
      </w:r>
      <w:r>
        <w:rPr>
          <w:rFonts w:ascii="Arial" w:hAnsi="Arial" w:cs="Arial"/>
          <w:sz w:val="20"/>
          <w:szCs w:val="20"/>
        </w:rPr>
        <w:t>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</w:t>
      </w:r>
      <w:r w:rsidR="00D41FB7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).</w:t>
      </w:r>
    </w:p>
    <w:p w14:paraId="78BC334A" w14:textId="77777777"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14:paraId="6708A7AD" w14:textId="77777777"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14:paraId="5215732F" w14:textId="77777777"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14:paraId="1BF0BC06" w14:textId="77777777"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14:paraId="7D6A05DF" w14:textId="0BEEEC38" w:rsidR="00A55035" w:rsidRDefault="00AA731D" w:rsidP="00743B29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przetargu </w:t>
      </w:r>
      <w:r w:rsidR="002E1CBC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nieruchomoś</w:t>
      </w:r>
      <w:r w:rsidR="002E1CBC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2E1CB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A5503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iezabudowan</w:t>
      </w:r>
      <w:r w:rsidR="002E1CB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stanowiąc</w:t>
      </w:r>
      <w:r w:rsidR="002E1CB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2E1CBC">
        <w:rPr>
          <w:rFonts w:ascii="Arial" w:hAnsi="Arial" w:cs="Arial"/>
          <w:sz w:val="20"/>
          <w:szCs w:val="20"/>
        </w:rPr>
        <w:t>a</w:t>
      </w:r>
      <w:r w:rsidR="00A55035">
        <w:rPr>
          <w:rFonts w:ascii="Arial" w:hAnsi="Arial" w:cs="Arial"/>
          <w:sz w:val="20"/>
          <w:szCs w:val="20"/>
        </w:rPr>
        <w:t xml:space="preserve"> przy ul. </w:t>
      </w:r>
      <w:r w:rsidR="00F75403">
        <w:rPr>
          <w:rFonts w:ascii="Arial" w:hAnsi="Arial" w:cs="Arial"/>
          <w:sz w:val="20"/>
          <w:szCs w:val="20"/>
        </w:rPr>
        <w:t>Topolowej</w:t>
      </w:r>
      <w:r w:rsidR="00A55035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Lidzbark</w:t>
      </w:r>
      <w:r w:rsidR="00A55035">
        <w:rPr>
          <w:rFonts w:ascii="Arial" w:hAnsi="Arial" w:cs="Arial"/>
          <w:sz w:val="20"/>
          <w:szCs w:val="20"/>
        </w:rPr>
        <w:t>u</w:t>
      </w:r>
      <w:r w:rsidR="00FA66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55035">
        <w:rPr>
          <w:rFonts w:ascii="Arial" w:hAnsi="Arial" w:cs="Arial"/>
          <w:sz w:val="20"/>
        </w:rPr>
        <w:t>z dostępem do drogi</w:t>
      </w:r>
      <w:r w:rsidR="00A55035" w:rsidRPr="00202968">
        <w:rPr>
          <w:rFonts w:ascii="Arial" w:hAnsi="Arial" w:cs="Arial"/>
          <w:sz w:val="20"/>
        </w:rPr>
        <w:t xml:space="preserve"> </w:t>
      </w:r>
      <w:r w:rsidR="00F75403">
        <w:rPr>
          <w:rFonts w:ascii="Arial" w:hAnsi="Arial" w:cs="Arial"/>
          <w:sz w:val="20"/>
        </w:rPr>
        <w:t>publicznej</w:t>
      </w:r>
      <w:r w:rsidR="0088744D">
        <w:rPr>
          <w:rFonts w:ascii="Arial" w:hAnsi="Arial" w:cs="Arial"/>
          <w:sz w:val="20"/>
          <w:szCs w:val="20"/>
        </w:rPr>
        <w:t>,</w:t>
      </w:r>
      <w:r w:rsidR="000F2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oznaczon</w:t>
      </w:r>
      <w:r w:rsidR="002E1CB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ewidencji gruntów</w:t>
      </w:r>
      <w:r w:rsidR="00742DBA">
        <w:rPr>
          <w:rFonts w:ascii="Arial" w:hAnsi="Arial" w:cs="Arial"/>
          <w:sz w:val="20"/>
          <w:szCs w:val="20"/>
        </w:rPr>
        <w:t xml:space="preserve"> i budynków</w:t>
      </w:r>
      <w:r>
        <w:rPr>
          <w:rFonts w:ascii="Arial" w:hAnsi="Arial" w:cs="Arial"/>
          <w:sz w:val="20"/>
          <w:szCs w:val="20"/>
        </w:rPr>
        <w:t xml:space="preserve"> obrębu </w:t>
      </w:r>
      <w:r w:rsidR="00A55035">
        <w:rPr>
          <w:rFonts w:ascii="Arial" w:hAnsi="Arial" w:cs="Arial"/>
          <w:sz w:val="20"/>
          <w:szCs w:val="20"/>
        </w:rPr>
        <w:t>2 miasta Lidzbark numer</w:t>
      </w:r>
      <w:r w:rsidR="002E1CBC">
        <w:rPr>
          <w:rFonts w:ascii="Arial" w:hAnsi="Arial" w:cs="Arial"/>
          <w:sz w:val="20"/>
          <w:szCs w:val="20"/>
        </w:rPr>
        <w:t>e</w:t>
      </w:r>
      <w:r w:rsidR="00A55035">
        <w:rPr>
          <w:rFonts w:ascii="Arial" w:hAnsi="Arial" w:cs="Arial"/>
          <w:sz w:val="20"/>
          <w:szCs w:val="20"/>
        </w:rPr>
        <w:t>m działk</w:t>
      </w:r>
      <w:r w:rsidR="002E1CBC">
        <w:rPr>
          <w:rFonts w:ascii="Arial" w:hAnsi="Arial" w:cs="Arial"/>
          <w:sz w:val="20"/>
          <w:szCs w:val="20"/>
        </w:rPr>
        <w:t xml:space="preserve">i </w:t>
      </w:r>
      <w:r w:rsidR="00743B29">
        <w:rPr>
          <w:rFonts w:ascii="Arial" w:hAnsi="Arial" w:cs="Arial"/>
          <w:sz w:val="20"/>
          <w:szCs w:val="20"/>
        </w:rPr>
        <w:t xml:space="preserve">1295 o powierzchni 0,1187 ha (RVI), </w:t>
      </w:r>
      <w:r w:rsidR="002E1CBC">
        <w:rPr>
          <w:rFonts w:ascii="Arial" w:hAnsi="Arial" w:cs="Arial"/>
          <w:sz w:val="20"/>
          <w:szCs w:val="20"/>
        </w:rPr>
        <w:t>zapisan</w:t>
      </w:r>
      <w:r w:rsidR="00743B29">
        <w:rPr>
          <w:rFonts w:ascii="Arial" w:hAnsi="Arial" w:cs="Arial"/>
          <w:sz w:val="20"/>
          <w:szCs w:val="20"/>
        </w:rPr>
        <w:t>a</w:t>
      </w:r>
      <w:r w:rsidR="002E1CBC">
        <w:rPr>
          <w:rFonts w:ascii="Arial" w:hAnsi="Arial" w:cs="Arial"/>
          <w:sz w:val="20"/>
          <w:szCs w:val="20"/>
        </w:rPr>
        <w:t xml:space="preserve"> w księdze wieczystej</w:t>
      </w:r>
      <w:r w:rsidR="002E1CBC">
        <w:rPr>
          <w:rFonts w:ascii="Arial" w:hAnsi="Arial" w:cs="Arial"/>
          <w:b/>
          <w:sz w:val="20"/>
          <w:szCs w:val="20"/>
        </w:rPr>
        <w:t xml:space="preserve"> </w:t>
      </w:r>
      <w:r w:rsidR="002E1CBC">
        <w:rPr>
          <w:rFonts w:ascii="Arial" w:hAnsi="Arial" w:cs="Arial"/>
          <w:sz w:val="20"/>
        </w:rPr>
        <w:t>EL1D/00027259/7</w:t>
      </w:r>
      <w:r w:rsidR="002E1CBC">
        <w:rPr>
          <w:rFonts w:ascii="Arial" w:hAnsi="Arial" w:cs="Arial"/>
          <w:sz w:val="20"/>
          <w:szCs w:val="20"/>
        </w:rPr>
        <w:t>,</w:t>
      </w:r>
      <w:r w:rsidR="002E1CBC" w:rsidRPr="00577617">
        <w:rPr>
          <w:rFonts w:ascii="Arial" w:hAnsi="Arial" w:cs="Arial"/>
          <w:sz w:val="20"/>
          <w:szCs w:val="20"/>
        </w:rPr>
        <w:t xml:space="preserve"> </w:t>
      </w:r>
      <w:r w:rsidR="002E1CBC">
        <w:rPr>
          <w:rFonts w:ascii="Arial" w:hAnsi="Arial" w:cs="Arial"/>
          <w:sz w:val="20"/>
          <w:szCs w:val="20"/>
        </w:rPr>
        <w:t>prowadzonej przez Sąd Rejonowy w Działdowie, IV Wydział Ksiąg Wieczystych,</w:t>
      </w:r>
    </w:p>
    <w:p w14:paraId="29A9F480" w14:textId="77777777" w:rsidR="00232027" w:rsidRPr="00232027" w:rsidRDefault="00AA731D" w:rsidP="00232027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2027">
        <w:rPr>
          <w:rFonts w:ascii="Arial" w:hAnsi="Arial" w:cs="Arial"/>
          <w:sz w:val="20"/>
          <w:szCs w:val="20"/>
        </w:rPr>
        <w:t>Brak jest obowiązującego planu zagospodarow</w:t>
      </w:r>
      <w:r w:rsidR="0087091A" w:rsidRPr="00232027">
        <w:rPr>
          <w:rFonts w:ascii="Arial" w:hAnsi="Arial" w:cs="Arial"/>
          <w:sz w:val="20"/>
          <w:szCs w:val="20"/>
        </w:rPr>
        <w:t xml:space="preserve">ania przestrzennego dla obszaru </w:t>
      </w:r>
      <w:r w:rsidRPr="00232027">
        <w:rPr>
          <w:rFonts w:ascii="Arial" w:hAnsi="Arial" w:cs="Arial"/>
          <w:sz w:val="20"/>
          <w:szCs w:val="20"/>
        </w:rPr>
        <w:t xml:space="preserve">obejmującego przedmiotową nieruchomość. </w:t>
      </w:r>
      <w:bookmarkStart w:id="0" w:name="_Hlk60924967"/>
      <w:r w:rsidR="0088744D" w:rsidRPr="00232027">
        <w:rPr>
          <w:rFonts w:ascii="Arial" w:hAnsi="Arial" w:cs="Arial"/>
          <w:sz w:val="20"/>
          <w:szCs w:val="20"/>
        </w:rPr>
        <w:t>Zgodnie z kierunkami zagospodarowania wyznaczonymi w studium uwarunkowań i kierunków zagospodarowania przestrzennego miasta i gminy Lidzbark</w:t>
      </w:r>
      <w:r w:rsidR="0088744D" w:rsidRPr="00232027">
        <w:rPr>
          <w:rFonts w:ascii="Arial" w:hAnsi="Arial" w:cs="Arial"/>
          <w:color w:val="000000"/>
          <w:sz w:val="20"/>
          <w:szCs w:val="20"/>
        </w:rPr>
        <w:t xml:space="preserve"> prz</w:t>
      </w:r>
      <w:r w:rsidR="00A55035" w:rsidRPr="00232027">
        <w:rPr>
          <w:rFonts w:ascii="Arial" w:hAnsi="Arial" w:cs="Arial"/>
          <w:color w:val="000000"/>
          <w:sz w:val="20"/>
          <w:szCs w:val="20"/>
        </w:rPr>
        <w:t>edmiotow</w:t>
      </w:r>
      <w:r w:rsidR="00743B29" w:rsidRPr="00232027">
        <w:rPr>
          <w:rFonts w:ascii="Arial" w:hAnsi="Arial" w:cs="Arial"/>
          <w:color w:val="000000"/>
          <w:sz w:val="20"/>
          <w:szCs w:val="20"/>
        </w:rPr>
        <w:t>a</w:t>
      </w:r>
      <w:r w:rsidR="00A55035" w:rsidRPr="00232027">
        <w:rPr>
          <w:rFonts w:ascii="Arial" w:hAnsi="Arial" w:cs="Arial"/>
          <w:color w:val="000000"/>
          <w:sz w:val="20"/>
          <w:szCs w:val="20"/>
        </w:rPr>
        <w:t xml:space="preserve"> nieruchomoś</w:t>
      </w:r>
      <w:r w:rsidR="00743B29" w:rsidRPr="00232027">
        <w:rPr>
          <w:rFonts w:ascii="Arial" w:hAnsi="Arial" w:cs="Arial"/>
          <w:color w:val="000000"/>
          <w:sz w:val="20"/>
          <w:szCs w:val="20"/>
        </w:rPr>
        <w:t>ć</w:t>
      </w:r>
      <w:r w:rsidR="0088744D" w:rsidRPr="00232027">
        <w:rPr>
          <w:rFonts w:ascii="Arial" w:hAnsi="Arial" w:cs="Arial"/>
          <w:color w:val="000000"/>
          <w:sz w:val="20"/>
          <w:szCs w:val="20"/>
        </w:rPr>
        <w:t xml:space="preserve"> położ</w:t>
      </w:r>
      <w:r w:rsidR="00A55035" w:rsidRPr="00232027">
        <w:rPr>
          <w:rFonts w:ascii="Arial" w:hAnsi="Arial" w:cs="Arial"/>
          <w:color w:val="000000"/>
          <w:sz w:val="20"/>
          <w:szCs w:val="20"/>
        </w:rPr>
        <w:t>on</w:t>
      </w:r>
      <w:r w:rsidR="00743B29" w:rsidRPr="00232027">
        <w:rPr>
          <w:rFonts w:ascii="Arial" w:hAnsi="Arial" w:cs="Arial"/>
          <w:color w:val="000000"/>
          <w:sz w:val="20"/>
          <w:szCs w:val="20"/>
        </w:rPr>
        <w:t>a</w:t>
      </w:r>
      <w:r w:rsidR="00A55035" w:rsidRPr="00232027">
        <w:rPr>
          <w:rFonts w:ascii="Arial" w:hAnsi="Arial" w:cs="Arial"/>
          <w:color w:val="000000"/>
          <w:sz w:val="20"/>
          <w:szCs w:val="20"/>
        </w:rPr>
        <w:t xml:space="preserve"> </w:t>
      </w:r>
      <w:r w:rsidR="00743B29" w:rsidRPr="00232027">
        <w:rPr>
          <w:rFonts w:ascii="Arial" w:hAnsi="Arial" w:cs="Arial"/>
          <w:color w:val="000000"/>
          <w:sz w:val="20"/>
          <w:szCs w:val="20"/>
        </w:rPr>
        <w:t>jest</w:t>
      </w:r>
      <w:r w:rsidR="0088744D" w:rsidRPr="00232027">
        <w:rPr>
          <w:rFonts w:ascii="Arial" w:hAnsi="Arial" w:cs="Arial"/>
          <w:color w:val="000000"/>
          <w:sz w:val="20"/>
          <w:szCs w:val="20"/>
        </w:rPr>
        <w:t xml:space="preserve"> na terenie </w:t>
      </w:r>
      <w:r w:rsidR="00A55035" w:rsidRPr="00232027">
        <w:rPr>
          <w:rFonts w:ascii="Arial" w:hAnsi="Arial" w:cs="Arial"/>
          <w:color w:val="000000"/>
          <w:sz w:val="20"/>
          <w:szCs w:val="20"/>
        </w:rPr>
        <w:t xml:space="preserve">lasów i </w:t>
      </w:r>
      <w:proofErr w:type="spellStart"/>
      <w:r w:rsidR="00A55035" w:rsidRPr="00232027">
        <w:rPr>
          <w:rFonts w:ascii="Arial" w:hAnsi="Arial" w:cs="Arial"/>
          <w:color w:val="000000"/>
          <w:sz w:val="20"/>
          <w:szCs w:val="20"/>
        </w:rPr>
        <w:t>dolesień</w:t>
      </w:r>
      <w:proofErr w:type="spellEnd"/>
      <w:r w:rsidR="00A55035" w:rsidRPr="00232027">
        <w:rPr>
          <w:rFonts w:ascii="Arial" w:hAnsi="Arial" w:cs="Arial"/>
          <w:sz w:val="20"/>
          <w:szCs w:val="20"/>
        </w:rPr>
        <w:t>.</w:t>
      </w:r>
      <w:bookmarkEnd w:id="0"/>
      <w:r w:rsidR="00A55035" w:rsidRPr="00232027">
        <w:rPr>
          <w:rFonts w:ascii="Arial" w:hAnsi="Arial" w:cs="Arial"/>
          <w:sz w:val="20"/>
          <w:szCs w:val="20"/>
        </w:rPr>
        <w:t xml:space="preserve"> Nieruchomoś</w:t>
      </w:r>
      <w:r w:rsidR="00743B29" w:rsidRPr="00232027">
        <w:rPr>
          <w:rFonts w:ascii="Arial" w:hAnsi="Arial" w:cs="Arial"/>
          <w:sz w:val="20"/>
          <w:szCs w:val="20"/>
        </w:rPr>
        <w:t>ć</w:t>
      </w:r>
      <w:r w:rsidR="00A55035" w:rsidRPr="00232027">
        <w:rPr>
          <w:rFonts w:ascii="Arial" w:hAnsi="Arial" w:cs="Arial"/>
          <w:sz w:val="20"/>
          <w:szCs w:val="20"/>
        </w:rPr>
        <w:t xml:space="preserve"> nie </w:t>
      </w:r>
      <w:r w:rsidR="00743B29" w:rsidRPr="00232027">
        <w:rPr>
          <w:rFonts w:ascii="Arial" w:hAnsi="Arial" w:cs="Arial"/>
          <w:sz w:val="20"/>
          <w:szCs w:val="20"/>
        </w:rPr>
        <w:t>jest</w:t>
      </w:r>
      <w:r w:rsidR="00A55035" w:rsidRPr="00232027">
        <w:rPr>
          <w:rFonts w:ascii="Arial" w:hAnsi="Arial" w:cs="Arial"/>
          <w:sz w:val="20"/>
          <w:szCs w:val="20"/>
        </w:rPr>
        <w:t xml:space="preserve"> objęt</w:t>
      </w:r>
      <w:r w:rsidR="00743B29" w:rsidRPr="00232027">
        <w:rPr>
          <w:rFonts w:ascii="Arial" w:hAnsi="Arial" w:cs="Arial"/>
          <w:sz w:val="20"/>
          <w:szCs w:val="20"/>
        </w:rPr>
        <w:t>a</w:t>
      </w:r>
      <w:r w:rsidR="00694023" w:rsidRPr="00232027">
        <w:rPr>
          <w:rFonts w:ascii="Arial" w:hAnsi="Arial" w:cs="Arial"/>
          <w:sz w:val="20"/>
          <w:szCs w:val="20"/>
        </w:rPr>
        <w:t xml:space="preserve"> uchwałą rady gminy określającą obszar zdegradowany i obszar rewitalizacji, o której mowa w art. 8 ustawy z dnia </w:t>
      </w:r>
      <w:r w:rsidR="00F75403" w:rsidRPr="00232027">
        <w:rPr>
          <w:rFonts w:ascii="Arial" w:hAnsi="Arial" w:cs="Arial"/>
          <w:sz w:val="20"/>
          <w:szCs w:val="20"/>
        </w:rPr>
        <w:br/>
      </w:r>
      <w:r w:rsidR="00694023" w:rsidRPr="00232027">
        <w:rPr>
          <w:rFonts w:ascii="Arial" w:hAnsi="Arial" w:cs="Arial"/>
          <w:sz w:val="20"/>
          <w:szCs w:val="20"/>
        </w:rPr>
        <w:t>9 października</w:t>
      </w:r>
      <w:r w:rsidR="002513A9" w:rsidRPr="00232027">
        <w:rPr>
          <w:rFonts w:ascii="Arial" w:hAnsi="Arial" w:cs="Arial"/>
          <w:sz w:val="20"/>
          <w:szCs w:val="20"/>
        </w:rPr>
        <w:t xml:space="preserve"> 2015 r. </w:t>
      </w:r>
      <w:r w:rsidR="00B07CC2" w:rsidRPr="00232027">
        <w:rPr>
          <w:rFonts w:ascii="Arial" w:hAnsi="Arial" w:cs="Arial"/>
          <w:sz w:val="20"/>
          <w:szCs w:val="20"/>
        </w:rPr>
        <w:t xml:space="preserve">o rewitalizacji </w:t>
      </w:r>
      <w:r w:rsidR="00742DBA" w:rsidRPr="00232027">
        <w:rPr>
          <w:rFonts w:ascii="Arial" w:hAnsi="Arial" w:cs="Arial"/>
          <w:sz w:val="20"/>
          <w:szCs w:val="20"/>
        </w:rPr>
        <w:t>(Dz.U.202</w:t>
      </w:r>
      <w:r w:rsidR="00743B29" w:rsidRPr="00232027">
        <w:rPr>
          <w:rFonts w:ascii="Arial" w:hAnsi="Arial" w:cs="Arial"/>
          <w:sz w:val="20"/>
          <w:szCs w:val="20"/>
        </w:rPr>
        <w:t>1</w:t>
      </w:r>
      <w:r w:rsidR="00742DBA" w:rsidRPr="00232027">
        <w:rPr>
          <w:rFonts w:ascii="Arial" w:hAnsi="Arial" w:cs="Arial"/>
          <w:sz w:val="20"/>
          <w:szCs w:val="20"/>
        </w:rPr>
        <w:t>.</w:t>
      </w:r>
      <w:r w:rsidR="00743B29" w:rsidRPr="00232027">
        <w:rPr>
          <w:rFonts w:ascii="Arial" w:hAnsi="Arial" w:cs="Arial"/>
          <w:sz w:val="20"/>
          <w:szCs w:val="20"/>
        </w:rPr>
        <w:t>485</w:t>
      </w:r>
      <w:r w:rsidR="00742DBA" w:rsidRPr="00232027">
        <w:rPr>
          <w:rFonts w:ascii="Arial" w:hAnsi="Arial" w:cs="Arial"/>
          <w:sz w:val="20"/>
          <w:szCs w:val="20"/>
        </w:rPr>
        <w:t>).</w:t>
      </w:r>
      <w:r w:rsidR="00232027" w:rsidRPr="00232027">
        <w:rPr>
          <w:rFonts w:ascii="Arial" w:hAnsi="Arial" w:cs="Arial"/>
          <w:sz w:val="20"/>
          <w:szCs w:val="20"/>
        </w:rPr>
        <w:t xml:space="preserve"> </w:t>
      </w:r>
      <w:r w:rsidR="00232027" w:rsidRPr="00232027">
        <w:rPr>
          <w:rFonts w:ascii="Arial" w:hAnsi="Arial"/>
          <w:sz w:val="20"/>
          <w:szCs w:val="20"/>
        </w:rPr>
        <w:t>Na przedmiotowej nieruchomości nie stwierdza się istnienia  śródlądowych wód stojących, o których mowa w art.23 ust. 1 i 2 ustawy z dnia 20 lipca 2017r. Prawo wodne (</w:t>
      </w:r>
      <w:proofErr w:type="spellStart"/>
      <w:r w:rsidR="00232027" w:rsidRPr="00232027">
        <w:rPr>
          <w:rFonts w:ascii="Arial" w:hAnsi="Arial"/>
          <w:sz w:val="20"/>
          <w:szCs w:val="20"/>
        </w:rPr>
        <w:t>t.j</w:t>
      </w:r>
      <w:proofErr w:type="spellEnd"/>
      <w:r w:rsidR="00232027" w:rsidRPr="00232027">
        <w:rPr>
          <w:rFonts w:ascii="Arial" w:hAnsi="Arial"/>
          <w:sz w:val="20"/>
          <w:szCs w:val="20"/>
        </w:rPr>
        <w:t>. Dz.U.2021.624).</w:t>
      </w:r>
    </w:p>
    <w:p w14:paraId="43C46028" w14:textId="77777777" w:rsidR="00232027" w:rsidRDefault="00AA731D" w:rsidP="0013320B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2027">
        <w:rPr>
          <w:rFonts w:ascii="Arial" w:hAnsi="Arial" w:cs="Arial"/>
          <w:sz w:val="20"/>
          <w:szCs w:val="20"/>
        </w:rPr>
        <w:t>Nieruchomoś</w:t>
      </w:r>
      <w:r w:rsidR="008B4A78" w:rsidRPr="00232027">
        <w:rPr>
          <w:rFonts w:ascii="Arial" w:hAnsi="Arial" w:cs="Arial"/>
          <w:sz w:val="20"/>
          <w:szCs w:val="20"/>
        </w:rPr>
        <w:t>ć</w:t>
      </w:r>
      <w:r w:rsidRPr="00232027">
        <w:rPr>
          <w:rFonts w:ascii="Arial" w:hAnsi="Arial" w:cs="Arial"/>
          <w:sz w:val="20"/>
          <w:szCs w:val="20"/>
        </w:rPr>
        <w:t xml:space="preserve"> nie </w:t>
      </w:r>
      <w:r w:rsidR="008B4A78" w:rsidRPr="00232027">
        <w:rPr>
          <w:rFonts w:ascii="Arial" w:hAnsi="Arial" w:cs="Arial"/>
          <w:sz w:val="20"/>
          <w:szCs w:val="20"/>
        </w:rPr>
        <w:t>jest</w:t>
      </w:r>
      <w:r w:rsidRPr="00232027"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 w:rsidRPr="00232027">
        <w:rPr>
          <w:rFonts w:ascii="Arial" w:hAnsi="Arial" w:cs="Arial"/>
          <w:sz w:val="20"/>
          <w:szCs w:val="20"/>
        </w:rPr>
        <w:t>jest</w:t>
      </w:r>
      <w:r w:rsidRPr="00232027">
        <w:rPr>
          <w:rFonts w:ascii="Arial" w:hAnsi="Arial" w:cs="Arial"/>
          <w:sz w:val="20"/>
          <w:szCs w:val="20"/>
        </w:rPr>
        <w:t xml:space="preserve"> obciążon</w:t>
      </w:r>
      <w:r w:rsidR="008B4A78" w:rsidRPr="00232027">
        <w:rPr>
          <w:rFonts w:ascii="Arial" w:hAnsi="Arial" w:cs="Arial"/>
          <w:sz w:val="20"/>
          <w:szCs w:val="20"/>
        </w:rPr>
        <w:t>a</w:t>
      </w:r>
      <w:r w:rsidRPr="00232027">
        <w:rPr>
          <w:rFonts w:ascii="Arial" w:hAnsi="Arial" w:cs="Arial"/>
          <w:sz w:val="20"/>
          <w:szCs w:val="20"/>
        </w:rPr>
        <w:t xml:space="preserve"> żadnymi prawami.</w:t>
      </w:r>
      <w:r w:rsidR="00232027" w:rsidRPr="00232027">
        <w:rPr>
          <w:rFonts w:ascii="Arial" w:hAnsi="Arial" w:cs="Arial"/>
          <w:sz w:val="20"/>
          <w:szCs w:val="20"/>
        </w:rPr>
        <w:t xml:space="preserve"> </w:t>
      </w:r>
    </w:p>
    <w:p w14:paraId="42DBF026" w14:textId="070E1EE8" w:rsidR="00AA731D" w:rsidRPr="00232027" w:rsidRDefault="00AA731D" w:rsidP="0013320B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2027">
        <w:rPr>
          <w:rFonts w:ascii="Arial" w:hAnsi="Arial" w:cs="Arial"/>
          <w:sz w:val="20"/>
          <w:szCs w:val="20"/>
        </w:rPr>
        <w:t>Celem przetargu jest uzyskanie najwyższej cen</w:t>
      </w:r>
      <w:r w:rsidR="002441C3" w:rsidRPr="00232027">
        <w:rPr>
          <w:rFonts w:ascii="Arial" w:hAnsi="Arial" w:cs="Arial"/>
          <w:sz w:val="20"/>
          <w:szCs w:val="20"/>
        </w:rPr>
        <w:t>y za zbywaną</w:t>
      </w:r>
      <w:r w:rsidRPr="00232027">
        <w:rPr>
          <w:rFonts w:ascii="Arial" w:hAnsi="Arial" w:cs="Arial"/>
          <w:sz w:val="20"/>
          <w:szCs w:val="20"/>
        </w:rPr>
        <w:t xml:space="preserve"> </w:t>
      </w:r>
      <w:r w:rsidR="0088744D" w:rsidRPr="00232027">
        <w:rPr>
          <w:rFonts w:ascii="Arial" w:hAnsi="Arial" w:cs="Arial"/>
          <w:sz w:val="20"/>
          <w:szCs w:val="20"/>
        </w:rPr>
        <w:t>nieruchomość</w:t>
      </w:r>
      <w:r w:rsidRPr="00232027">
        <w:rPr>
          <w:rFonts w:ascii="Arial" w:hAnsi="Arial" w:cs="Arial"/>
          <w:sz w:val="20"/>
          <w:szCs w:val="20"/>
        </w:rPr>
        <w:t>.</w:t>
      </w:r>
    </w:p>
    <w:p w14:paraId="0A98AC23" w14:textId="77777777" w:rsidR="002A36FA" w:rsidRDefault="002A36FA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14:paraId="1E107563" w14:textId="77777777"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14:paraId="7874130E" w14:textId="77777777"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80BF3DA" w14:textId="6815BDC3" w:rsidR="00A55035" w:rsidRDefault="007F060A" w:rsidP="00A55035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Ceny wywoławcze nieruchomości </w:t>
      </w:r>
      <w:r w:rsidR="00743B29">
        <w:rPr>
          <w:rFonts w:ascii="Arial" w:hAnsi="Arial" w:cs="Arial"/>
          <w:b/>
          <w:sz w:val="20"/>
          <w:szCs w:val="20"/>
        </w:rPr>
        <w:t>30.000,00 zł</w:t>
      </w:r>
      <w:r w:rsidR="00743B29">
        <w:rPr>
          <w:rFonts w:ascii="Arial" w:hAnsi="Arial" w:cs="Arial"/>
          <w:sz w:val="20"/>
          <w:szCs w:val="20"/>
        </w:rPr>
        <w:t xml:space="preserve"> (słownie: trzydzieści tysięcy złotych 00/100),</w:t>
      </w:r>
    </w:p>
    <w:p w14:paraId="014C066B" w14:textId="02BFA189" w:rsidR="007F060A" w:rsidRDefault="00F75403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zwolniona z</w:t>
      </w:r>
      <w:r w:rsidR="007F060A">
        <w:rPr>
          <w:rFonts w:ascii="Arial" w:hAnsi="Arial" w:cs="Arial"/>
          <w:sz w:val="20"/>
          <w:szCs w:val="20"/>
        </w:rPr>
        <w:t xml:space="preserve"> podatk</w:t>
      </w:r>
      <w:r>
        <w:rPr>
          <w:rFonts w:ascii="Arial" w:hAnsi="Arial" w:cs="Arial"/>
          <w:sz w:val="20"/>
          <w:szCs w:val="20"/>
        </w:rPr>
        <w:t>u</w:t>
      </w:r>
      <w:r w:rsidR="007F060A">
        <w:rPr>
          <w:rFonts w:ascii="Arial" w:hAnsi="Arial" w:cs="Arial"/>
          <w:sz w:val="20"/>
          <w:szCs w:val="20"/>
        </w:rPr>
        <w:t xml:space="preserve"> VAT </w:t>
      </w:r>
    </w:p>
    <w:p w14:paraId="5C9ED8D0" w14:textId="414F9F08" w:rsidR="00AA731D" w:rsidRDefault="007F060A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wynosi</w:t>
      </w:r>
      <w:r w:rsidR="00743B29">
        <w:rPr>
          <w:rFonts w:ascii="Arial" w:hAnsi="Arial" w:cs="Arial"/>
          <w:sz w:val="20"/>
          <w:szCs w:val="20"/>
        </w:rPr>
        <w:t xml:space="preserve"> </w:t>
      </w:r>
      <w:r w:rsidR="00743B29">
        <w:rPr>
          <w:rFonts w:ascii="Arial" w:hAnsi="Arial" w:cs="Arial"/>
          <w:b/>
          <w:sz w:val="20"/>
          <w:szCs w:val="20"/>
        </w:rPr>
        <w:t>3.000,00 zł</w:t>
      </w:r>
      <w:r w:rsidR="00743B29">
        <w:rPr>
          <w:rFonts w:ascii="Arial" w:hAnsi="Arial" w:cs="Arial"/>
          <w:sz w:val="20"/>
          <w:szCs w:val="20"/>
        </w:rPr>
        <w:t xml:space="preserve"> (słownie: trzy tysi</w:t>
      </w:r>
      <w:r w:rsidR="004534BA">
        <w:rPr>
          <w:rFonts w:ascii="Arial" w:hAnsi="Arial" w:cs="Arial"/>
          <w:sz w:val="20"/>
          <w:szCs w:val="20"/>
        </w:rPr>
        <w:t>ą</w:t>
      </w:r>
      <w:r w:rsidR="00743B29">
        <w:rPr>
          <w:rFonts w:ascii="Arial" w:hAnsi="Arial" w:cs="Arial"/>
          <w:sz w:val="20"/>
          <w:szCs w:val="20"/>
        </w:rPr>
        <w:t>ce złotych 00/100),</w:t>
      </w:r>
    </w:p>
    <w:p w14:paraId="7D350C50" w14:textId="57B45D77"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743B29">
        <w:rPr>
          <w:rFonts w:ascii="Arial" w:hAnsi="Arial" w:cs="Arial"/>
          <w:b/>
          <w:sz w:val="20"/>
          <w:szCs w:val="20"/>
          <w:u w:val="single"/>
        </w:rPr>
        <w:t>25 maja</w:t>
      </w:r>
      <w:r w:rsidR="007F060A" w:rsidRPr="00F05548">
        <w:rPr>
          <w:rFonts w:ascii="Arial" w:hAnsi="Arial" w:cs="Arial"/>
          <w:b/>
          <w:sz w:val="20"/>
          <w:szCs w:val="20"/>
          <w:u w:val="single"/>
        </w:rPr>
        <w:t xml:space="preserve"> 2021</w:t>
      </w:r>
      <w:r w:rsidR="00BD1685" w:rsidRPr="00F05548">
        <w:rPr>
          <w:rFonts w:ascii="Arial" w:hAnsi="Arial" w:cs="Arial"/>
          <w:b/>
          <w:sz w:val="20"/>
          <w:szCs w:val="20"/>
          <w:u w:val="single"/>
        </w:rPr>
        <w:t> r. (</w:t>
      </w:r>
      <w:r w:rsidR="00743B29">
        <w:rPr>
          <w:rFonts w:ascii="Arial" w:hAnsi="Arial" w:cs="Arial"/>
          <w:b/>
          <w:sz w:val="20"/>
          <w:szCs w:val="20"/>
          <w:u w:val="single"/>
        </w:rPr>
        <w:t>wtorek</w:t>
      </w:r>
      <w:r w:rsidR="00BD1685" w:rsidRPr="00F05548">
        <w:rPr>
          <w:rFonts w:ascii="Arial" w:hAnsi="Arial" w:cs="Arial"/>
          <w:b/>
          <w:sz w:val="20"/>
          <w:szCs w:val="20"/>
          <w:u w:val="single"/>
        </w:rPr>
        <w:t>) o godz. 10</w:t>
      </w:r>
      <w:r w:rsidRPr="00F05548">
        <w:rPr>
          <w:rFonts w:ascii="Arial" w:hAnsi="Arial" w:cs="Arial"/>
          <w:b/>
          <w:sz w:val="20"/>
          <w:szCs w:val="20"/>
          <w:u w:val="single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 w:rsidRPr="00742DBA">
        <w:rPr>
          <w:rFonts w:ascii="Arial" w:hAnsi="Arial" w:cs="Arial"/>
          <w:sz w:val="20"/>
          <w:szCs w:val="20"/>
        </w:rPr>
        <w:t>sala nr 10.</w:t>
      </w:r>
    </w:p>
    <w:p w14:paraId="77264E3F" w14:textId="77777777" w:rsidR="004A3A8C" w:rsidRDefault="004A3A8C" w:rsidP="004A3A8C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Webex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Meetings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(darmowa aplikacja do pobrania na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smartfona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lub komputer). Link do transmisji zostanie przesłany przed rozpoczęciem przetargu na adres e-mail uczestników, podany w zgłoszeniu do przetargu. </w:t>
      </w:r>
    </w:p>
    <w:p w14:paraId="657E982B" w14:textId="77777777" w:rsidR="00651E82" w:rsidRDefault="00651E82" w:rsidP="00651E82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osób fizycznych pozostających w związku małżeńskim, w którym obowiązuje ustrój ustawowej wspólności majątkowej do przetargu stają oboje małżonkowie lub jedno z małżonków, jeżeli posiada pisemne pełnomocnictwo małżonka do udziału w przetargu. W przypadku nabywania nieruchomości przez jednego z małżonków do majątku odrębnego należy okazać dokument świadczący o ustanowieniu odrębności majątkowej.</w:t>
      </w:r>
    </w:p>
    <w:p w14:paraId="44A0985D" w14:textId="77777777" w:rsidR="00651E82" w:rsidRDefault="00651E82" w:rsidP="00651E82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składane w przetargu powinno być stwierdzone dokumentem z podpisem urzędowo poświadczonym. </w:t>
      </w:r>
    </w:p>
    <w:p w14:paraId="60021375" w14:textId="77777777" w:rsidR="00651E82" w:rsidRDefault="00651E82" w:rsidP="00651E82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14:paraId="4AB14A04" w14:textId="04CC23D8" w:rsidR="00651E82" w:rsidRDefault="00651E82" w:rsidP="00651E82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743B29">
        <w:rPr>
          <w:rFonts w:ascii="Arial" w:hAnsi="Arial" w:cs="Arial"/>
          <w:b/>
          <w:sz w:val="20"/>
          <w:szCs w:val="20"/>
        </w:rPr>
        <w:t>18 maja</w:t>
      </w:r>
      <w:r>
        <w:rPr>
          <w:rFonts w:ascii="Arial" w:hAnsi="Arial" w:cs="Arial"/>
          <w:b/>
          <w:sz w:val="20"/>
          <w:szCs w:val="20"/>
        </w:rPr>
        <w:t xml:space="preserve"> 2021 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14:paraId="0E71657B" w14:textId="381B5606" w:rsidR="00651E82" w:rsidRDefault="00651E82" w:rsidP="00651E82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najpóźniej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743B29">
        <w:rPr>
          <w:rFonts w:ascii="Arial" w:hAnsi="Arial" w:cs="Arial"/>
          <w:b/>
          <w:sz w:val="20"/>
          <w:szCs w:val="20"/>
        </w:rPr>
        <w:t>18 maja</w:t>
      </w:r>
      <w:r>
        <w:rPr>
          <w:rFonts w:ascii="Arial" w:hAnsi="Arial" w:cs="Arial"/>
          <w:b/>
          <w:sz w:val="20"/>
          <w:szCs w:val="20"/>
        </w:rPr>
        <w:t xml:space="preserve"> 2021 r</w:t>
      </w:r>
      <w:r>
        <w:rPr>
          <w:rFonts w:ascii="Arial" w:hAnsi="Arial" w:cs="Arial"/>
          <w:sz w:val="20"/>
          <w:szCs w:val="20"/>
        </w:rPr>
        <w:t xml:space="preserve">. przelewem na rachunek Gminy Lidzbark </w:t>
      </w:r>
      <w:r>
        <w:rPr>
          <w:rFonts w:ascii="Arial" w:hAnsi="Arial" w:cs="Arial"/>
          <w:sz w:val="20"/>
          <w:szCs w:val="20"/>
        </w:rPr>
        <w:br/>
        <w:t xml:space="preserve">nr 07 8215 0006 2001 0000 0941 0042 w Banku Spółdzielczym w Działdowie z siedzibą </w:t>
      </w:r>
      <w:r>
        <w:rPr>
          <w:rFonts w:ascii="Arial" w:hAnsi="Arial" w:cs="Arial"/>
          <w:sz w:val="20"/>
          <w:szCs w:val="20"/>
        </w:rPr>
        <w:br/>
        <w:t>w Lidzbarku (za datę wpłacenia wadium uważa się datę wpływu środków na konto gminy),</w:t>
      </w:r>
    </w:p>
    <w:p w14:paraId="2F4ED3FC" w14:textId="77777777" w:rsidR="00651E82" w:rsidRDefault="00651E82" w:rsidP="00651E82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podpisane oświadczenie o zapoznaniu się z warunkami przetargu (wzór oświadczenia stanowi załącznik nr 2), </w:t>
      </w:r>
    </w:p>
    <w:p w14:paraId="7E273C24" w14:textId="77777777" w:rsidR="00651E82" w:rsidRDefault="00651E82" w:rsidP="00651E82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podpisaną informację o przetwarzaniu danych osobowych (załącznik nr 3),</w:t>
      </w:r>
    </w:p>
    <w:p w14:paraId="423B29DD" w14:textId="77777777" w:rsidR="00651E82" w:rsidRDefault="00651E82" w:rsidP="00651E82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osoba, winna ona przedstawić pełnomocnictwo do udziału w przetargu stwierdzone dokumentem z podpisem urzędowo poświadczonym.</w:t>
      </w:r>
    </w:p>
    <w:p w14:paraId="00ED4875" w14:textId="77777777"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osobę wygrywającą przetarg zalicza się na poc</w:t>
      </w:r>
      <w:r w:rsidR="002A36FA">
        <w:rPr>
          <w:rFonts w:ascii="Arial" w:hAnsi="Arial" w:cs="Arial"/>
          <w:sz w:val="20"/>
          <w:szCs w:val="20"/>
        </w:rPr>
        <w:t xml:space="preserve">zet ceny nabycia nieruchomości, </w:t>
      </w:r>
      <w:r w:rsidR="00AA731D">
        <w:rPr>
          <w:rFonts w:ascii="Arial" w:hAnsi="Arial" w:cs="Arial"/>
          <w:sz w:val="20"/>
          <w:szCs w:val="20"/>
        </w:rPr>
        <w:t xml:space="preserve">a w przypadku uchylenia się przez tę osobę od zawarcia umowy, wadium przepada na rzecz </w:t>
      </w:r>
      <w:r w:rsidR="00742DBA">
        <w:rPr>
          <w:rFonts w:ascii="Arial" w:hAnsi="Arial" w:cs="Arial"/>
          <w:sz w:val="20"/>
          <w:szCs w:val="20"/>
        </w:rPr>
        <w:t>sprzedającego.</w:t>
      </w:r>
    </w:p>
    <w:p w14:paraId="2A017298" w14:textId="77777777"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roboczych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AA731D">
        <w:rPr>
          <w:rFonts w:ascii="Arial" w:hAnsi="Arial" w:cs="Arial"/>
          <w:sz w:val="20"/>
          <w:szCs w:val="20"/>
        </w:rPr>
        <w:t>.</w:t>
      </w:r>
    </w:p>
    <w:p w14:paraId="1495ECA4" w14:textId="77777777"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6A41021" w14:textId="77777777" w:rsidR="003649CC" w:rsidRDefault="003649CC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6F0B9B30" w14:textId="77777777"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14:paraId="2B4D76D3" w14:textId="77777777"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5D45631" w14:textId="77777777" w:rsidR="00AA731D" w:rsidRPr="006F0889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</w:t>
      </w:r>
      <w:r w:rsidR="00736A2B">
        <w:rPr>
          <w:rFonts w:ascii="Arial" w:hAnsi="Arial" w:cs="Arial"/>
          <w:sz w:val="20"/>
          <w:szCs w:val="20"/>
        </w:rPr>
        <w:t>idzbarka</w:t>
      </w:r>
      <w:r w:rsidR="00DF4820">
        <w:rPr>
          <w:rFonts w:ascii="Arial" w:hAnsi="Arial" w:cs="Arial"/>
          <w:strike/>
          <w:sz w:val="20"/>
          <w:szCs w:val="20"/>
        </w:rPr>
        <w:t>.</w:t>
      </w:r>
    </w:p>
    <w:p w14:paraId="4DFB71F6" w14:textId="77777777"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14:paraId="424FD43E" w14:textId="77777777"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14:paraId="0B8E1B41" w14:textId="77777777"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14:paraId="65B84016" w14:textId="77777777"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14:paraId="687F8406" w14:textId="77777777"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14:paraId="7EF8D9EE" w14:textId="77777777"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14:paraId="2BCD740D" w14:textId="77777777"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</w:t>
      </w:r>
      <w:r w:rsidR="00AA731D"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14:paraId="03E9E27B" w14:textId="77777777"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podaje </w:t>
      </w:r>
      <w:r w:rsidR="00AA731D">
        <w:rPr>
          <w:rFonts w:ascii="Arial" w:hAnsi="Arial" w:cs="Arial"/>
          <w:sz w:val="20"/>
          <w:szCs w:val="20"/>
        </w:rPr>
        <w:t>uczestników przetargu.</w:t>
      </w:r>
    </w:p>
    <w:p w14:paraId="3EA22E4C" w14:textId="77777777"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>
        <w:rPr>
          <w:rFonts w:ascii="Arial" w:hAnsi="Arial" w:cs="Arial"/>
          <w:sz w:val="20"/>
          <w:szCs w:val="20"/>
        </w:rPr>
        <w:t xml:space="preserve"> nie ma dalszego postąpienia.</w:t>
      </w:r>
    </w:p>
    <w:p w14:paraId="6ED6FA7D" w14:textId="77777777"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14:paraId="4854884B" w14:textId="11693AEA" w:rsidR="002F0609" w:rsidRDefault="00742DBA" w:rsidP="002A36FA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</w:t>
      </w:r>
      <w:r w:rsidR="003649CC">
        <w:rPr>
          <w:rFonts w:ascii="Arial" w:hAnsi="Arial" w:cs="Arial"/>
          <w:b/>
          <w:sz w:val="20"/>
          <w:szCs w:val="20"/>
        </w:rPr>
        <w:t>wynosi</w:t>
      </w:r>
      <w:r w:rsidR="00743B29">
        <w:rPr>
          <w:rFonts w:ascii="Arial" w:hAnsi="Arial" w:cs="Arial"/>
          <w:b/>
          <w:sz w:val="20"/>
          <w:szCs w:val="20"/>
        </w:rPr>
        <w:t xml:space="preserve"> 300,00 zł</w:t>
      </w:r>
      <w:r w:rsidR="00743B29">
        <w:rPr>
          <w:rFonts w:ascii="Arial" w:hAnsi="Arial" w:cs="Arial"/>
          <w:sz w:val="20"/>
          <w:szCs w:val="20"/>
        </w:rPr>
        <w:t xml:space="preserve"> (słownie: trzysta złotych 00/100),</w:t>
      </w:r>
    </w:p>
    <w:p w14:paraId="5188A0ED" w14:textId="77777777"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14:paraId="019281C3" w14:textId="77777777" w:rsidR="00AA731D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cen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>czym wywołuje trzykrotnie  tę  cenę,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14:paraId="6C88CB43" w14:textId="77777777"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6EAB6BC" w14:textId="77777777"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14:paraId="0571372C" w14:textId="77777777"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14:paraId="635E4389" w14:textId="77777777"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14:paraId="3251D395" w14:textId="77777777"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14:paraId="082EDBCA" w14:textId="77777777"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14:paraId="08B29400" w14:textId="77777777"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14:paraId="45E47FA5" w14:textId="77777777"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9B49CC">
      <w:footerReference w:type="default" r:id="rId7"/>
      <w:pgSz w:w="11906" w:h="16838"/>
      <w:pgMar w:top="709" w:right="1418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DDD8" w14:textId="77777777" w:rsidR="000473D5" w:rsidRDefault="000473D5" w:rsidP="003649CC">
      <w:pPr>
        <w:spacing w:after="0" w:line="240" w:lineRule="auto"/>
      </w:pPr>
      <w:r>
        <w:separator/>
      </w:r>
    </w:p>
  </w:endnote>
  <w:endnote w:type="continuationSeparator" w:id="0">
    <w:p w14:paraId="363A1154" w14:textId="77777777" w:rsidR="000473D5" w:rsidRDefault="000473D5" w:rsidP="0036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99438"/>
      <w:docPartObj>
        <w:docPartGallery w:val="Page Numbers (Bottom of Page)"/>
        <w:docPartUnique/>
      </w:docPartObj>
    </w:sdtPr>
    <w:sdtEndPr/>
    <w:sdtContent>
      <w:p w14:paraId="21F12B11" w14:textId="77777777" w:rsidR="003649CC" w:rsidRDefault="008112E7">
        <w:pPr>
          <w:pStyle w:val="Stopka"/>
          <w:jc w:val="right"/>
        </w:pPr>
        <w:r>
          <w:fldChar w:fldCharType="begin"/>
        </w:r>
        <w:r w:rsidR="008C2E41">
          <w:instrText xml:space="preserve"> PAGE   \* MERGEFORMAT </w:instrText>
        </w:r>
        <w:r>
          <w:fldChar w:fldCharType="separate"/>
        </w:r>
        <w:r w:rsidR="002F0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0DFF8C" w14:textId="77777777" w:rsidR="003649CC" w:rsidRDefault="00364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5E10" w14:textId="77777777" w:rsidR="000473D5" w:rsidRDefault="000473D5" w:rsidP="003649CC">
      <w:pPr>
        <w:spacing w:after="0" w:line="240" w:lineRule="auto"/>
      </w:pPr>
      <w:r>
        <w:separator/>
      </w:r>
    </w:p>
  </w:footnote>
  <w:footnote w:type="continuationSeparator" w:id="0">
    <w:p w14:paraId="07243266" w14:textId="77777777" w:rsidR="000473D5" w:rsidRDefault="000473D5" w:rsidP="0036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351"/>
    <w:multiLevelType w:val="hybridMultilevel"/>
    <w:tmpl w:val="2CF080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AF20A0"/>
    <w:multiLevelType w:val="hybridMultilevel"/>
    <w:tmpl w:val="9BC8B8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0632D"/>
    <w:multiLevelType w:val="hybridMultilevel"/>
    <w:tmpl w:val="4E00C39C"/>
    <w:lvl w:ilvl="0" w:tplc="E7D8E2E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FB0"/>
    <w:multiLevelType w:val="hybridMultilevel"/>
    <w:tmpl w:val="A364C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C6A22"/>
    <w:multiLevelType w:val="hybridMultilevel"/>
    <w:tmpl w:val="ABFEB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DF7"/>
    <w:rsid w:val="000473D5"/>
    <w:rsid w:val="00096D08"/>
    <w:rsid w:val="000A015A"/>
    <w:rsid w:val="000D51ED"/>
    <w:rsid w:val="000D695F"/>
    <w:rsid w:val="000E7AB2"/>
    <w:rsid w:val="000F27B4"/>
    <w:rsid w:val="001004EA"/>
    <w:rsid w:val="00122A1C"/>
    <w:rsid w:val="00182F2B"/>
    <w:rsid w:val="001A4575"/>
    <w:rsid w:val="00221F62"/>
    <w:rsid w:val="00232027"/>
    <w:rsid w:val="002441C3"/>
    <w:rsid w:val="002513A9"/>
    <w:rsid w:val="002A10D0"/>
    <w:rsid w:val="002A36FA"/>
    <w:rsid w:val="002E1CBC"/>
    <w:rsid w:val="002F0609"/>
    <w:rsid w:val="003531F6"/>
    <w:rsid w:val="003649CC"/>
    <w:rsid w:val="00376347"/>
    <w:rsid w:val="003B1259"/>
    <w:rsid w:val="003C38BC"/>
    <w:rsid w:val="003D5FAA"/>
    <w:rsid w:val="003E62F8"/>
    <w:rsid w:val="00404918"/>
    <w:rsid w:val="00410014"/>
    <w:rsid w:val="00431948"/>
    <w:rsid w:val="004335BE"/>
    <w:rsid w:val="004359A7"/>
    <w:rsid w:val="004534BA"/>
    <w:rsid w:val="004A3A8C"/>
    <w:rsid w:val="004C3545"/>
    <w:rsid w:val="00572494"/>
    <w:rsid w:val="00577617"/>
    <w:rsid w:val="005A5B2F"/>
    <w:rsid w:val="005C27D6"/>
    <w:rsid w:val="0063082F"/>
    <w:rsid w:val="00651E82"/>
    <w:rsid w:val="00670C68"/>
    <w:rsid w:val="00694023"/>
    <w:rsid w:val="006D446D"/>
    <w:rsid w:val="006F0889"/>
    <w:rsid w:val="00731BA0"/>
    <w:rsid w:val="00736A2B"/>
    <w:rsid w:val="00742DBA"/>
    <w:rsid w:val="00743B29"/>
    <w:rsid w:val="007B27BF"/>
    <w:rsid w:val="007F060A"/>
    <w:rsid w:val="008038BA"/>
    <w:rsid w:val="008112E7"/>
    <w:rsid w:val="00813541"/>
    <w:rsid w:val="00820DBB"/>
    <w:rsid w:val="00856F25"/>
    <w:rsid w:val="00864B1E"/>
    <w:rsid w:val="0087091A"/>
    <w:rsid w:val="0088744D"/>
    <w:rsid w:val="00891054"/>
    <w:rsid w:val="00893036"/>
    <w:rsid w:val="008B4A78"/>
    <w:rsid w:val="008C2E41"/>
    <w:rsid w:val="009A6B4D"/>
    <w:rsid w:val="009A73B9"/>
    <w:rsid w:val="009B49CC"/>
    <w:rsid w:val="009E4898"/>
    <w:rsid w:val="00A0239A"/>
    <w:rsid w:val="00A035BE"/>
    <w:rsid w:val="00A55035"/>
    <w:rsid w:val="00A61B09"/>
    <w:rsid w:val="00A812F4"/>
    <w:rsid w:val="00AA731D"/>
    <w:rsid w:val="00AC3924"/>
    <w:rsid w:val="00B029D6"/>
    <w:rsid w:val="00B07CC2"/>
    <w:rsid w:val="00BC6DF7"/>
    <w:rsid w:val="00BD1685"/>
    <w:rsid w:val="00C104F0"/>
    <w:rsid w:val="00C43737"/>
    <w:rsid w:val="00C8331F"/>
    <w:rsid w:val="00C863C4"/>
    <w:rsid w:val="00D41FB7"/>
    <w:rsid w:val="00D818B3"/>
    <w:rsid w:val="00DF4820"/>
    <w:rsid w:val="00E31D24"/>
    <w:rsid w:val="00E456CE"/>
    <w:rsid w:val="00E740E4"/>
    <w:rsid w:val="00E90919"/>
    <w:rsid w:val="00EA03A5"/>
    <w:rsid w:val="00EB71F2"/>
    <w:rsid w:val="00ED0C8D"/>
    <w:rsid w:val="00EE0608"/>
    <w:rsid w:val="00EE2F55"/>
    <w:rsid w:val="00F05548"/>
    <w:rsid w:val="00F23BA7"/>
    <w:rsid w:val="00F351FC"/>
    <w:rsid w:val="00F42D61"/>
    <w:rsid w:val="00F75403"/>
    <w:rsid w:val="00F81489"/>
    <w:rsid w:val="00F91163"/>
    <w:rsid w:val="00F970DA"/>
    <w:rsid w:val="00FA668B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A6A9"/>
  <w15:docId w15:val="{6AD35301-28B0-4C5F-8A2F-355FDEF6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9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Maria Kruszewska</cp:lastModifiedBy>
  <cp:revision>25</cp:revision>
  <cp:lastPrinted>2020-10-21T10:40:00Z</cp:lastPrinted>
  <dcterms:created xsi:type="dcterms:W3CDTF">2020-11-05T11:19:00Z</dcterms:created>
  <dcterms:modified xsi:type="dcterms:W3CDTF">2021-04-21T07:32:00Z</dcterms:modified>
</cp:coreProperties>
</file>