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B13F" w14:textId="6E992E78"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702FD2">
        <w:rPr>
          <w:rFonts w:cs="Calibri"/>
          <w:b/>
          <w:bCs/>
          <w:color w:val="auto"/>
          <w:sz w:val="20"/>
          <w:szCs w:val="20"/>
        </w:rPr>
        <w:t>10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14:paraId="7B659EB1" w14:textId="77777777"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14:paraId="0485E038" w14:textId="77777777"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14:paraId="1EF777D2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14:paraId="16BC84F7" w14:textId="77777777"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14:paraId="5945AAC1" w14:textId="77777777"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14:paraId="60B4A2B3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14:paraId="0CD29F26" w14:textId="77777777"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14:paraId="07301A6C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14:paraId="5B725BC1" w14:textId="77777777"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14:paraId="4D36CFA2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14:paraId="4AC84F7F" w14:textId="77777777"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14:paraId="019E8638" w14:textId="77777777"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14:paraId="398FC5F8" w14:textId="77777777"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14:paraId="5BAA9AB4" w14:textId="77777777"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3AFDC801" w14:textId="77777777"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14:paraId="34EE9552" w14:textId="77777777"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14:paraId="3FE34527" w14:textId="77777777"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0CE0C542" w14:textId="425BB7E2"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AA61F7">
        <w:rPr>
          <w:b/>
          <w:bCs/>
          <w:color w:val="000000"/>
        </w:rPr>
        <w:t>Przeb</w:t>
      </w:r>
      <w:r w:rsidR="009B4B3C">
        <w:rPr>
          <w:b/>
          <w:bCs/>
          <w:color w:val="000000"/>
        </w:rPr>
        <w:t xml:space="preserve">udowa </w:t>
      </w:r>
      <w:r w:rsidR="00572EEA">
        <w:rPr>
          <w:b/>
          <w:bCs/>
          <w:color w:val="000000"/>
        </w:rPr>
        <w:t xml:space="preserve">ulicy </w:t>
      </w:r>
      <w:r w:rsidR="00C53D1A">
        <w:rPr>
          <w:b/>
          <w:bCs/>
          <w:color w:val="000000"/>
        </w:rPr>
        <w:t>C</w:t>
      </w:r>
      <w:r w:rsidR="00572EEA">
        <w:rPr>
          <w:b/>
          <w:bCs/>
          <w:color w:val="000000"/>
        </w:rPr>
        <w:t>ichej, Młyńskiej i Podzamcze w Lidzbarku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14:paraId="25FC3185" w14:textId="77777777"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 w14:paraId="2171E23E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7048C2A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14:paraId="648200B8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628E66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FDCD0C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0B03813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3640E43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084069F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14:paraId="33FEB2EA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14:paraId="4D229AD7" w14:textId="77777777"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39B1028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14:paraId="2EC7B78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14:paraId="3ED7BC0F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567060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022066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45CEDF3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14:paraId="7C2123C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14:paraId="1E671C8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14:paraId="74BD6125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44B1F1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B3ACE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14:paraId="5ABB928D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14:paraId="68F22162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14:paraId="2BF7979A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14:paraId="547FB11B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BA418F" w14:textId="77777777"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 w14:paraId="7606FAB8" w14:textId="77777777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9012F74" w14:textId="77777777"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864132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7FDCA8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E40C311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83932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 w14:paraId="3813A665" w14:textId="77777777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CD5098" w14:textId="77777777"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99927C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9592E3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30E143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3E9629" w14:textId="77777777"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4E34223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7D6D238F" w14:textId="77777777"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EFA25E6" w14:textId="77777777"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14:paraId="3D8CD99F" w14:textId="77777777"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14:paraId="5F858645" w14:textId="77777777"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14:paraId="207CF948" w14:textId="77777777"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14:paraId="75740E6D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005A728C" w14:textId="77777777"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14:paraId="28E91D95" w14:textId="77777777" w:rsidR="00203A20" w:rsidRDefault="00203A20" w:rsidP="00176097">
      <w:pPr>
        <w:spacing w:after="0"/>
        <w:jc w:val="both"/>
        <w:rPr>
          <w:sz w:val="20"/>
          <w:szCs w:val="20"/>
        </w:rPr>
      </w:pPr>
    </w:p>
    <w:p w14:paraId="1220A3DE" w14:textId="77777777"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14:paraId="093B2922" w14:textId="77777777"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14:paraId="3DA5BAA5" w14:textId="77777777"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72EEA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2FD2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53D1A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1702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1673</Characters>
  <Application>Microsoft Office Word</Application>
  <DocSecurity>0</DocSecurity>
  <Lines>13</Lines>
  <Paragraphs>3</Paragraphs>
  <ScaleCrop>false</ScaleCrop>
  <Company>UMiG Lidzbark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79</cp:revision>
  <cp:lastPrinted>2017-12-05T08:27:00Z</cp:lastPrinted>
  <dcterms:created xsi:type="dcterms:W3CDTF">2016-11-18T08:46:00Z</dcterms:created>
  <dcterms:modified xsi:type="dcterms:W3CDTF">2020-10-13T07:04:00Z</dcterms:modified>
</cp:coreProperties>
</file>