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E5" w:rsidRDefault="002E0D6D" w:rsidP="00CF78E5">
      <w:pPr>
        <w:pStyle w:val="Nagwek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 w:val="0"/>
          <w:sz w:val="28"/>
        </w:rPr>
        <w:tab/>
      </w:r>
      <w:r w:rsidR="00CF78E5">
        <w:rPr>
          <w:rFonts w:ascii="Arial" w:hAnsi="Arial" w:cs="Arial"/>
          <w:b w:val="0"/>
          <w:sz w:val="28"/>
        </w:rPr>
        <w:tab/>
      </w:r>
      <w:r w:rsidR="00CF78E5">
        <w:rPr>
          <w:rFonts w:ascii="Arial" w:hAnsi="Arial" w:cs="Arial"/>
          <w:b w:val="0"/>
          <w:sz w:val="28"/>
        </w:rPr>
        <w:tab/>
      </w:r>
      <w:r w:rsidR="00CF78E5">
        <w:rPr>
          <w:rFonts w:ascii="Arial" w:hAnsi="Arial" w:cs="Arial"/>
          <w:b w:val="0"/>
          <w:sz w:val="28"/>
        </w:rPr>
        <w:tab/>
      </w:r>
      <w:r w:rsidR="00CF78E5">
        <w:rPr>
          <w:rFonts w:ascii="Arial" w:hAnsi="Arial" w:cs="Arial"/>
          <w:b w:val="0"/>
          <w:sz w:val="28"/>
        </w:rPr>
        <w:tab/>
      </w:r>
      <w:r w:rsidR="00CF78E5">
        <w:rPr>
          <w:rFonts w:ascii="Arial" w:hAnsi="Arial" w:cs="Arial"/>
          <w:b w:val="0"/>
          <w:sz w:val="22"/>
          <w:szCs w:val="22"/>
        </w:rPr>
        <w:t>PROJEKT</w:t>
      </w:r>
    </w:p>
    <w:p w:rsidR="00CF78E5" w:rsidRDefault="00CF78E5" w:rsidP="00CF78E5"/>
    <w:p w:rsidR="00CF78E5" w:rsidRDefault="00CF78E5" w:rsidP="00CF78E5">
      <w:pPr>
        <w:pStyle w:val="Nagwek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UMOWA NR  …/2018 </w:t>
      </w:r>
    </w:p>
    <w:p w:rsidR="00CF78E5" w:rsidRDefault="00CF78E5" w:rsidP="00CF78E5">
      <w:pPr>
        <w:pStyle w:val="Nagwek3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4"/>
          <w:szCs w:val="24"/>
        </w:rPr>
        <w:t>NAJMU LOKALU  UŻYTKOWEGO W BUDYNKU PRZYCHODNI ZDROWIA PRZY UL.BRZOZOWEJ 10 W LIDZBARKU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br/>
      </w:r>
    </w:p>
    <w:p w:rsidR="00CF78E5" w:rsidRDefault="00CF78E5" w:rsidP="00CF78E5">
      <w:pPr>
        <w:rPr>
          <w:rFonts w:ascii="Arial" w:hAnsi="Arial" w:cs="Arial"/>
          <w:b/>
          <w:sz w:val="16"/>
          <w:szCs w:val="16"/>
        </w:rPr>
      </w:pPr>
    </w:p>
    <w:p w:rsidR="00CF78E5" w:rsidRDefault="00CF78E5" w:rsidP="00CF78E5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……………… 2018 r. pomiędzy Gminą Lidzbark reprezentowaną przez Burmistrza Lidzbarka Pana Macieja Sitarka, zwaną dalej ’’Wynajmującym’’ a  </w:t>
      </w:r>
      <w:r>
        <w:rPr>
          <w:rFonts w:ascii="Arial" w:hAnsi="Arial" w:cs="Arial"/>
          <w:sz w:val="22"/>
          <w:szCs w:val="22"/>
        </w:rPr>
        <w:br/>
        <w:t xml:space="preserve">………………… z siedzibą  ul………….., .. - ..  ……………….., (NIP:………., Regon:………., KRS:………..),  reprezentowaną przez …………………….. – Pełnomocnika Spółki, zwaną w dalszej treści umowy ’’Najemcą’’, zawarta została umowa następującej treści : </w:t>
      </w:r>
    </w:p>
    <w:p w:rsidR="00CF78E5" w:rsidRDefault="00CF78E5" w:rsidP="00CF78E5">
      <w:pPr>
        <w:jc w:val="both"/>
        <w:rPr>
          <w:rFonts w:ascii="Arial" w:hAnsi="Arial" w:cs="Arial"/>
        </w:rPr>
      </w:pPr>
    </w:p>
    <w:p w:rsidR="00CF78E5" w:rsidRDefault="00CF78E5" w:rsidP="00CF78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CF78E5" w:rsidRDefault="00CF78E5" w:rsidP="00CF78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Wynajmujący oddaje Najemcy w najem lokal użytkowy oznaczony na załączniku graficznym, składający się z jednego pomieszczenia o powierzchni użytkowej 12,92m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znajdujący się parterze w budynku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Przychodni Zdrowia w Lidzbarku przy ulicy Brzozowej 10, usytuowanym na działce oznaczonej w ewidencji gruntów obręb  2 </w:t>
      </w:r>
      <w:proofErr w:type="spellStart"/>
      <w:r>
        <w:rPr>
          <w:rFonts w:ascii="Arial" w:hAnsi="Arial" w:cs="Arial"/>
          <w:sz w:val="22"/>
          <w:szCs w:val="22"/>
        </w:rPr>
        <w:t>m.Lidzbark</w:t>
      </w:r>
      <w:proofErr w:type="spellEnd"/>
      <w:r>
        <w:rPr>
          <w:rFonts w:ascii="Arial" w:hAnsi="Arial" w:cs="Arial"/>
          <w:sz w:val="22"/>
          <w:szCs w:val="22"/>
        </w:rPr>
        <w:t>, numerem 292/1, o powierzchni 0,3585ha, wraz z  udziałem w nieruchomości wspólnej tj. częściach wspólnych budynku służących do wspólnego korzystania: klatkach schodowych, korytarzach, poczekalniach oraz pomieszczeniach sanitarnych, z przeznaczeniem na prowadzenie działalności w zakresie udzielania świadczeń zdrowotnych.</w:t>
      </w:r>
    </w:p>
    <w:p w:rsidR="00CF78E5" w:rsidRDefault="00CF78E5" w:rsidP="00CF78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78E5" w:rsidRDefault="00CF78E5" w:rsidP="00CF78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CF78E5" w:rsidRDefault="00CF78E5" w:rsidP="00CF78E5">
      <w:pPr>
        <w:pStyle w:val="Tekstpodstawowy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Wynajmującemu przysługuje prawo przeprowadzania  kontroli lokalu pod względem jego wykorzystania zgodnie z treścią niniejszej umowy.</w:t>
      </w:r>
    </w:p>
    <w:p w:rsidR="00CF78E5" w:rsidRDefault="00CF78E5" w:rsidP="00CF78E5">
      <w:pPr>
        <w:jc w:val="both"/>
        <w:rPr>
          <w:rFonts w:ascii="Arial" w:hAnsi="Arial" w:cs="Arial"/>
        </w:rPr>
      </w:pPr>
    </w:p>
    <w:p w:rsidR="00CF78E5" w:rsidRDefault="00CF78E5" w:rsidP="00CF78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CF78E5" w:rsidRDefault="00CF78E5" w:rsidP="00CF78E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Najemca zobowiązany jest płacić Wynajmującemu czynsz najmu w wysokości </w:t>
      </w:r>
      <w:r>
        <w:rPr>
          <w:rFonts w:ascii="Arial" w:hAnsi="Arial" w:cs="Arial"/>
          <w:b/>
          <w:sz w:val="22"/>
          <w:szCs w:val="22"/>
        </w:rPr>
        <w:t>……………… zł (słownie: ……………………………………) netto miesięcznie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plus obowiązujący VAT do ostatniego dnia każdego miesiąca </w:t>
      </w:r>
      <w:r>
        <w:rPr>
          <w:rFonts w:ascii="Arial" w:hAnsi="Arial" w:cs="Arial"/>
          <w:sz w:val="22"/>
          <w:szCs w:val="22"/>
        </w:rPr>
        <w:t>na konto Gminy Lidzbark nr 83 8215 0006 2001 0000 0941 0032 w Banku Spółdzielczym w Działdowie z siedzibą w Lidzbarku lub w kasie Urzędu.</w:t>
      </w:r>
    </w:p>
    <w:p w:rsidR="00CF78E5" w:rsidRDefault="00CF78E5" w:rsidP="00CF78E5">
      <w:pPr>
        <w:pStyle w:val="Tekstpodstawowy3"/>
        <w:numPr>
          <w:ilvl w:val="0"/>
          <w:numId w:val="10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Czynsz najmu nie obejmuje opłat za wodę, ścieki, energię elektryczną, ogrzewanie, eksploatację lokalu, w tym za wywóz nieczystości stałych, które Najemca zobowiązany jest płacić odrębnie.</w:t>
      </w:r>
    </w:p>
    <w:p w:rsidR="00CF78E5" w:rsidRDefault="00CF78E5" w:rsidP="00CF78E5">
      <w:pPr>
        <w:pStyle w:val="Tekstpodstawowy3"/>
        <w:numPr>
          <w:ilvl w:val="0"/>
          <w:numId w:val="10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Najemca nie może potrącać z czynszu żadnych sum z tytułu roszczeń wobec Gminy Lidzbark.</w:t>
      </w:r>
    </w:p>
    <w:p w:rsidR="00CF78E5" w:rsidRDefault="00CF78E5" w:rsidP="00CF78E5">
      <w:pPr>
        <w:pStyle w:val="Tekstpodstawowy3"/>
        <w:numPr>
          <w:ilvl w:val="0"/>
          <w:numId w:val="10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Wynajmujący zastrzega sobie prawo dokonywania zmiany wysokości czynszu.</w:t>
      </w:r>
    </w:p>
    <w:p w:rsidR="00CF78E5" w:rsidRDefault="00CF78E5" w:rsidP="00CF78E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nieterminowe wpłaty czynszu Wynajmujący naliczał będzie odsetki ustawowe na zasadach ogólnych.  </w:t>
      </w:r>
    </w:p>
    <w:p w:rsidR="00CF78E5" w:rsidRDefault="00CF78E5" w:rsidP="00CF78E5">
      <w:pPr>
        <w:jc w:val="center"/>
        <w:rPr>
          <w:rFonts w:ascii="Arial" w:hAnsi="Arial" w:cs="Arial"/>
          <w:b/>
          <w:sz w:val="22"/>
          <w:szCs w:val="22"/>
        </w:rPr>
      </w:pPr>
    </w:p>
    <w:p w:rsidR="00CF78E5" w:rsidRDefault="00CF78E5" w:rsidP="00CF78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CF78E5" w:rsidRDefault="00CF78E5" w:rsidP="00CF78E5">
      <w:pPr>
        <w:pStyle w:val="Nagwek"/>
        <w:tabs>
          <w:tab w:val="left" w:pos="708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Najemca zobowiązany jest do opłacania podatku od nieruchomości z tytułu niniejszej umowy. </w:t>
      </w:r>
    </w:p>
    <w:p w:rsidR="00CF78E5" w:rsidRDefault="00CF78E5" w:rsidP="00CF78E5">
      <w:pPr>
        <w:jc w:val="center"/>
        <w:rPr>
          <w:rFonts w:ascii="Arial" w:hAnsi="Arial" w:cs="Arial"/>
          <w:sz w:val="22"/>
          <w:szCs w:val="22"/>
        </w:rPr>
      </w:pPr>
    </w:p>
    <w:p w:rsidR="00CF78E5" w:rsidRDefault="00CF78E5" w:rsidP="00CF78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CF78E5" w:rsidRDefault="00CF78E5" w:rsidP="00CF78E5">
      <w:pPr>
        <w:pStyle w:val="Nagwek"/>
        <w:tabs>
          <w:tab w:val="left" w:pos="708"/>
        </w:tabs>
        <w:ind w:right="-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Najemca nie może oddawać w użytkowanie bądź w podnajem lokalu lub jego części. </w:t>
      </w:r>
    </w:p>
    <w:p w:rsidR="00CF78E5" w:rsidRDefault="00CF78E5" w:rsidP="00CF78E5">
      <w:pPr>
        <w:jc w:val="center"/>
        <w:rPr>
          <w:rFonts w:ascii="Arial" w:hAnsi="Arial" w:cs="Arial"/>
          <w:sz w:val="22"/>
          <w:szCs w:val="22"/>
        </w:rPr>
      </w:pPr>
    </w:p>
    <w:p w:rsidR="00CF78E5" w:rsidRDefault="00CF78E5" w:rsidP="00CF78E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CF78E5" w:rsidRDefault="00CF78E5" w:rsidP="00CF78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Najemca zobowiązany jest do utrzymania wynajętego lokalu w stanie estetycznym i niepogorszonym, a także utrzymania porządku w jego otoczeniu. </w:t>
      </w:r>
    </w:p>
    <w:p w:rsidR="00CF78E5" w:rsidRDefault="00CF78E5" w:rsidP="00CF78E5">
      <w:pPr>
        <w:jc w:val="center"/>
        <w:rPr>
          <w:rFonts w:ascii="Arial" w:hAnsi="Arial" w:cs="Arial"/>
          <w:b/>
          <w:sz w:val="22"/>
          <w:szCs w:val="22"/>
        </w:rPr>
      </w:pPr>
    </w:p>
    <w:p w:rsidR="00CF78E5" w:rsidRDefault="00CF78E5" w:rsidP="00CF78E5">
      <w:pPr>
        <w:jc w:val="center"/>
        <w:rPr>
          <w:rFonts w:ascii="Arial" w:hAnsi="Arial" w:cs="Arial"/>
          <w:b/>
          <w:sz w:val="22"/>
          <w:szCs w:val="22"/>
        </w:rPr>
      </w:pPr>
    </w:p>
    <w:p w:rsidR="00444D65" w:rsidRDefault="00444D65" w:rsidP="00CF78E5">
      <w:pPr>
        <w:jc w:val="center"/>
        <w:rPr>
          <w:rFonts w:ascii="Arial" w:hAnsi="Arial" w:cs="Arial"/>
          <w:b/>
          <w:sz w:val="22"/>
          <w:szCs w:val="22"/>
        </w:rPr>
      </w:pPr>
    </w:p>
    <w:p w:rsidR="00444D65" w:rsidRDefault="00444D65" w:rsidP="00CF78E5">
      <w:pPr>
        <w:jc w:val="center"/>
        <w:rPr>
          <w:rFonts w:ascii="Arial" w:hAnsi="Arial" w:cs="Arial"/>
          <w:b/>
          <w:sz w:val="22"/>
          <w:szCs w:val="22"/>
        </w:rPr>
      </w:pPr>
    </w:p>
    <w:p w:rsidR="00CF78E5" w:rsidRDefault="00CF78E5" w:rsidP="00CF78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-2-</w:t>
      </w:r>
    </w:p>
    <w:p w:rsidR="00CF78E5" w:rsidRDefault="00CF78E5" w:rsidP="00CF78E5">
      <w:pPr>
        <w:jc w:val="center"/>
        <w:rPr>
          <w:rFonts w:ascii="Arial" w:hAnsi="Arial" w:cs="Arial"/>
          <w:b/>
          <w:sz w:val="22"/>
          <w:szCs w:val="22"/>
        </w:rPr>
      </w:pPr>
    </w:p>
    <w:p w:rsidR="00CF78E5" w:rsidRDefault="00CF78E5" w:rsidP="00CF78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CF78E5" w:rsidRDefault="00CF78E5" w:rsidP="00CF78E5">
      <w:pPr>
        <w:pStyle w:val="Tekstpodstawowy3"/>
        <w:numPr>
          <w:ilvl w:val="0"/>
          <w:numId w:val="1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Najemca może dokonywać adaptacji lokalu będącego przedmiotem umowy wyłącznie po uzyskaniu pisemnej zgody Wynajmującego. </w:t>
      </w:r>
    </w:p>
    <w:p w:rsidR="00CF78E5" w:rsidRDefault="00CF78E5" w:rsidP="00CF78E5">
      <w:pPr>
        <w:pStyle w:val="Tekstpodstawowy3"/>
        <w:numPr>
          <w:ilvl w:val="0"/>
          <w:numId w:val="1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 zakończeniu najmu Najemca jest zobowiązany do przywrócenia lokalu do stanu z dnia jego przejęcia od Wynajmującego, bądź  nakłady te  pozostawić bez obowiązku zwrotu ich równowartości przez Wynajmującego.                                      </w:t>
      </w:r>
    </w:p>
    <w:p w:rsidR="00CF78E5" w:rsidRDefault="00CF78E5" w:rsidP="00CF78E5">
      <w:pPr>
        <w:pStyle w:val="Tekstpodstawowy3"/>
        <w:jc w:val="center"/>
        <w:rPr>
          <w:rFonts w:ascii="Arial" w:hAnsi="Arial" w:cs="Arial"/>
          <w:b/>
          <w:szCs w:val="22"/>
        </w:rPr>
      </w:pPr>
    </w:p>
    <w:p w:rsidR="00CF78E5" w:rsidRDefault="00CF78E5" w:rsidP="00CF78E5">
      <w:pPr>
        <w:pStyle w:val="Tekstpodstawowy3"/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§ 8</w:t>
      </w:r>
    </w:p>
    <w:p w:rsidR="00CF78E5" w:rsidRDefault="00CF78E5" w:rsidP="00CF78E5">
      <w:pPr>
        <w:pStyle w:val="Nagwek"/>
        <w:numPr>
          <w:ilvl w:val="0"/>
          <w:numId w:val="7"/>
        </w:numPr>
        <w:tabs>
          <w:tab w:val="left" w:pos="708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najmu zostaje zawarta na czas określony, tj. od </w:t>
      </w:r>
      <w:r>
        <w:rPr>
          <w:rFonts w:ascii="Arial" w:hAnsi="Arial" w:cs="Arial"/>
          <w:b/>
          <w:bCs/>
          <w:sz w:val="22"/>
          <w:szCs w:val="22"/>
        </w:rPr>
        <w:t xml:space="preserve">…………….. 2018 roku </w:t>
      </w:r>
      <w:r>
        <w:rPr>
          <w:rFonts w:ascii="Arial" w:hAnsi="Arial" w:cs="Arial"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 xml:space="preserve">……………… 2021 roku. </w:t>
      </w:r>
    </w:p>
    <w:p w:rsidR="00CF78E5" w:rsidRDefault="00CF78E5" w:rsidP="00CF78E5">
      <w:pPr>
        <w:pStyle w:val="Nagwek"/>
        <w:numPr>
          <w:ilvl w:val="0"/>
          <w:numId w:val="7"/>
        </w:numPr>
        <w:tabs>
          <w:tab w:val="left" w:pos="708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może wypowiedzieć umowę przed upływem terminu na jaki została zawarta w przypadku gdy przedmiot umowy stanie się dla niego zbędny.</w:t>
      </w:r>
    </w:p>
    <w:p w:rsidR="00CF78E5" w:rsidRDefault="00CF78E5" w:rsidP="00CF78E5">
      <w:pPr>
        <w:pStyle w:val="Nagwek"/>
        <w:numPr>
          <w:ilvl w:val="0"/>
          <w:numId w:val="7"/>
        </w:numPr>
        <w:tabs>
          <w:tab w:val="left" w:pos="708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Wynajmujący może wypowiedzieć umowę przed upływem terminu na jaki została zawarta w przypadku gdy przedmiot umowy będzie niezbędny do realizacji zadań celu publicznego, lub z innych ważnych przyczyn.</w:t>
      </w:r>
    </w:p>
    <w:p w:rsidR="00CF78E5" w:rsidRDefault="00CF78E5" w:rsidP="00CF78E5">
      <w:pPr>
        <w:pStyle w:val="Nagwek"/>
        <w:numPr>
          <w:ilvl w:val="0"/>
          <w:numId w:val="7"/>
        </w:numPr>
        <w:tabs>
          <w:tab w:val="left" w:pos="708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Najemca zobowiązany jest na żądanie Wynajmującego, w przypadku zdania lokalu na skutek rozwiązania niniejszej umowy przywrócić lokal do stanu poprzedniego, bądź pozostawić lokal za zgodą Wynajmującego wraz </w:t>
      </w:r>
      <w:r>
        <w:rPr>
          <w:rFonts w:ascii="Arial" w:hAnsi="Arial" w:cs="Arial"/>
          <w:sz w:val="22"/>
          <w:szCs w:val="22"/>
        </w:rPr>
        <w:br/>
        <w:t>z dokonanymi modernizacjami lub adaptacjami, bez obowiązku zwrotu przez Wynajmującego kosztów poniesionych nakładów.</w:t>
      </w:r>
    </w:p>
    <w:p w:rsidR="00CF78E5" w:rsidRDefault="00CF78E5" w:rsidP="00CF78E5">
      <w:pPr>
        <w:pStyle w:val="Nagwek"/>
        <w:numPr>
          <w:ilvl w:val="0"/>
          <w:numId w:val="7"/>
        </w:numPr>
        <w:tabs>
          <w:tab w:val="left" w:pos="708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Rozwiązanie umowy nastąpi po uprzednim jednomiesięcznym wypowiedzeniu.</w:t>
      </w:r>
    </w:p>
    <w:p w:rsidR="00CF78E5" w:rsidRDefault="00CF78E5" w:rsidP="00CF78E5">
      <w:pPr>
        <w:jc w:val="center"/>
        <w:rPr>
          <w:rFonts w:ascii="Arial" w:hAnsi="Arial" w:cs="Arial"/>
          <w:b/>
          <w:sz w:val="22"/>
          <w:szCs w:val="22"/>
        </w:rPr>
      </w:pPr>
    </w:p>
    <w:p w:rsidR="00CF78E5" w:rsidRDefault="00CF78E5" w:rsidP="00CF78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CF78E5" w:rsidRDefault="00CF78E5" w:rsidP="00CF78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Wynajmujący zastrzega sobie możliwość rozwiązania umowy bez wypowiedzenia </w:t>
      </w:r>
      <w:r>
        <w:rPr>
          <w:rFonts w:ascii="Arial" w:hAnsi="Arial" w:cs="Arial"/>
          <w:sz w:val="22"/>
          <w:szCs w:val="22"/>
        </w:rPr>
        <w:br/>
        <w:t>w przypadku naruszenia jej postanowień przez Najemcę, a w szczególności gdy Najemca:</w:t>
      </w:r>
    </w:p>
    <w:p w:rsidR="00CF78E5" w:rsidRDefault="00CF78E5" w:rsidP="00CF78E5">
      <w:pPr>
        <w:pStyle w:val="Akapitzlist"/>
        <w:numPr>
          <w:ilvl w:val="0"/>
          <w:numId w:val="12"/>
        </w:numPr>
        <w:ind w:left="14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wykorzystuje lokal niezgodnie z przeznaczeniem określonym w umowie. </w:t>
      </w:r>
    </w:p>
    <w:p w:rsidR="00CF78E5" w:rsidRDefault="00CF78E5" w:rsidP="00CF78E5">
      <w:pPr>
        <w:numPr>
          <w:ilvl w:val="0"/>
          <w:numId w:val="12"/>
        </w:numPr>
        <w:ind w:left="14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dewastuje lokal. </w:t>
      </w:r>
    </w:p>
    <w:p w:rsidR="00CF78E5" w:rsidRDefault="00CF78E5" w:rsidP="00CF78E5">
      <w:pPr>
        <w:numPr>
          <w:ilvl w:val="0"/>
          <w:numId w:val="12"/>
        </w:numPr>
        <w:ind w:left="14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zalega z opłatą czynszu.  </w:t>
      </w:r>
    </w:p>
    <w:p w:rsidR="00CF78E5" w:rsidRDefault="00CF78E5" w:rsidP="00CF78E5">
      <w:pPr>
        <w:rPr>
          <w:rFonts w:ascii="Arial" w:hAnsi="Arial" w:cs="Arial"/>
          <w:b/>
          <w:sz w:val="22"/>
          <w:szCs w:val="22"/>
        </w:rPr>
      </w:pPr>
    </w:p>
    <w:p w:rsidR="00CF78E5" w:rsidRDefault="00CF78E5" w:rsidP="00CF78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CF78E5" w:rsidRDefault="00CF78E5" w:rsidP="00CF78E5">
      <w:pPr>
        <w:pStyle w:val="Tekstpodstawowy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Wszelkie zmiany umowy wymagają formy pisemnej. </w:t>
      </w:r>
    </w:p>
    <w:p w:rsidR="00CF78E5" w:rsidRDefault="00CF78E5" w:rsidP="00CF78E5">
      <w:pPr>
        <w:jc w:val="center"/>
        <w:rPr>
          <w:rFonts w:ascii="Arial" w:hAnsi="Arial" w:cs="Arial"/>
          <w:b/>
          <w:sz w:val="22"/>
          <w:szCs w:val="22"/>
        </w:rPr>
      </w:pPr>
    </w:p>
    <w:p w:rsidR="00CF78E5" w:rsidRDefault="00CF78E5" w:rsidP="00CF78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CF78E5" w:rsidRDefault="00CF78E5" w:rsidP="00CF78E5">
      <w:pPr>
        <w:pStyle w:val="Tekstpodstawowy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sprawach nieunormowanych niniejszą umową mają zastosowanie przepisy kodeksu cywilnego, prawa lokalowego oraz  przepisów wykonawczych.</w:t>
      </w:r>
    </w:p>
    <w:p w:rsidR="00CF78E5" w:rsidRDefault="00CF78E5" w:rsidP="00CF78E5">
      <w:pPr>
        <w:jc w:val="center"/>
        <w:rPr>
          <w:rFonts w:ascii="Arial" w:hAnsi="Arial" w:cs="Arial"/>
          <w:b/>
          <w:sz w:val="22"/>
          <w:szCs w:val="22"/>
        </w:rPr>
      </w:pPr>
    </w:p>
    <w:p w:rsidR="00CF78E5" w:rsidRDefault="00CF78E5" w:rsidP="00CF78E5">
      <w:pPr>
        <w:jc w:val="center"/>
        <w:rPr>
          <w:rFonts w:ascii="Arial" w:hAnsi="Arial" w:cs="Arial"/>
          <w:b/>
          <w:sz w:val="22"/>
          <w:szCs w:val="22"/>
        </w:rPr>
      </w:pPr>
    </w:p>
    <w:p w:rsidR="00CF78E5" w:rsidRDefault="00CF78E5" w:rsidP="00CF78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:rsidR="00CF78E5" w:rsidRDefault="00CF78E5" w:rsidP="00CF78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wygaśnięciu umowy najmu, bądź jej rozwiązaniu przez którąkolwiek ze stron Najemca zobowiązany jest do zwrotu przedmiotu najmu w stanie niepogorszonym.</w:t>
      </w:r>
    </w:p>
    <w:p w:rsidR="00CF78E5" w:rsidRDefault="00CF78E5" w:rsidP="00CF78E5">
      <w:pPr>
        <w:jc w:val="center"/>
        <w:rPr>
          <w:rFonts w:ascii="Arial" w:hAnsi="Arial" w:cs="Arial"/>
          <w:sz w:val="22"/>
          <w:szCs w:val="22"/>
        </w:rPr>
      </w:pPr>
    </w:p>
    <w:p w:rsidR="00CF78E5" w:rsidRDefault="00CF78E5" w:rsidP="00CF78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:rsidR="00CF78E5" w:rsidRDefault="00CF78E5" w:rsidP="00CF78E5">
      <w:pPr>
        <w:pStyle w:val="Tekstpodstawowy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Umowa niniejsza spisana została w 2 jednobrzmiących egzemplarzach, po jednym dla każdej ze stron.</w:t>
      </w:r>
    </w:p>
    <w:p w:rsidR="00CF78E5" w:rsidRDefault="00CF78E5" w:rsidP="00CF78E5">
      <w:pPr>
        <w:pStyle w:val="Tekstpodstawowy3"/>
        <w:rPr>
          <w:rFonts w:ascii="Arial" w:hAnsi="Arial" w:cs="Arial"/>
          <w:szCs w:val="22"/>
        </w:rPr>
      </w:pPr>
    </w:p>
    <w:p w:rsidR="00CF78E5" w:rsidRDefault="00CF78E5" w:rsidP="00CF78E5">
      <w:pPr>
        <w:pStyle w:val="Tekstpodstawowy3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</w:t>
      </w:r>
      <w:r>
        <w:rPr>
          <w:rFonts w:ascii="Arial" w:hAnsi="Arial" w:cs="Arial"/>
          <w:b/>
          <w:szCs w:val="22"/>
          <w:u w:val="double"/>
        </w:rPr>
        <w:t>WYNAJMUJĄCY:</w:t>
      </w:r>
      <w:r>
        <w:rPr>
          <w:rFonts w:ascii="Arial" w:hAnsi="Arial" w:cs="Arial"/>
          <w:b/>
          <w:szCs w:val="22"/>
        </w:rPr>
        <w:t xml:space="preserve">                                                                 </w:t>
      </w:r>
      <w:r>
        <w:rPr>
          <w:rFonts w:ascii="Arial" w:hAnsi="Arial" w:cs="Arial"/>
          <w:b/>
          <w:szCs w:val="22"/>
          <w:u w:val="double"/>
        </w:rPr>
        <w:t>NAJEMCA:</w:t>
      </w:r>
      <w:r>
        <w:rPr>
          <w:rFonts w:ascii="Arial" w:hAnsi="Arial" w:cs="Arial"/>
          <w:b/>
          <w:szCs w:val="22"/>
        </w:rPr>
        <w:t xml:space="preserve">                                                           </w:t>
      </w:r>
    </w:p>
    <w:p w:rsidR="00CF78E5" w:rsidRDefault="00CF78E5" w:rsidP="00CF78E5">
      <w:pPr>
        <w:pStyle w:val="Tekstpodstawowy3"/>
        <w:rPr>
          <w:rFonts w:ascii="Arial" w:hAnsi="Arial" w:cs="Arial"/>
          <w:b/>
          <w:szCs w:val="22"/>
        </w:rPr>
      </w:pPr>
    </w:p>
    <w:p w:rsidR="00CF78E5" w:rsidRDefault="00CF78E5" w:rsidP="00CF78E5">
      <w:pPr>
        <w:pStyle w:val="Tekstpodstawowy3"/>
        <w:rPr>
          <w:rFonts w:ascii="Arial" w:hAnsi="Arial" w:cs="Arial"/>
          <w:szCs w:val="22"/>
        </w:rPr>
      </w:pPr>
    </w:p>
    <w:p w:rsidR="00CF78E5" w:rsidRDefault="00CF78E5" w:rsidP="00CF78E5">
      <w:pPr>
        <w:pStyle w:val="Tekstpodstawowy3"/>
        <w:rPr>
          <w:rFonts w:ascii="Arial" w:hAnsi="Arial" w:cs="Arial"/>
          <w:szCs w:val="22"/>
        </w:rPr>
      </w:pPr>
    </w:p>
    <w:p w:rsidR="00CF78E5" w:rsidRDefault="00CF78E5" w:rsidP="00CF78E5">
      <w:pPr>
        <w:pStyle w:val="Tekstpodstawowy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                                             …..........................................</w:t>
      </w:r>
    </w:p>
    <w:p w:rsidR="00CF78E5" w:rsidRDefault="00CF78E5" w:rsidP="00CF78E5">
      <w:pPr>
        <w:rPr>
          <w:rFonts w:ascii="Arial" w:hAnsi="Arial" w:cs="Arial"/>
          <w:sz w:val="22"/>
          <w:szCs w:val="22"/>
        </w:rPr>
      </w:pPr>
    </w:p>
    <w:p w:rsidR="00CF78E5" w:rsidRDefault="00CF78E5" w:rsidP="00CF78E5">
      <w:pPr>
        <w:rPr>
          <w:rFonts w:ascii="Arial" w:hAnsi="Arial" w:cs="Arial"/>
          <w:sz w:val="22"/>
          <w:szCs w:val="22"/>
        </w:rPr>
      </w:pPr>
    </w:p>
    <w:p w:rsidR="00CF78E5" w:rsidRDefault="00CF78E5" w:rsidP="00CF78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Umowę wpisano do rejestru umów dzierżawnych w dniu ……………… 2018 r. pod poz. ….</w:t>
      </w:r>
      <w:bookmarkStart w:id="0" w:name="_GoBack"/>
      <w:bookmarkEnd w:id="0"/>
    </w:p>
    <w:sectPr w:rsidR="00CF78E5" w:rsidSect="00CF78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CEF" w:rsidRDefault="004D5CEF" w:rsidP="00891630">
      <w:r>
        <w:separator/>
      </w:r>
    </w:p>
  </w:endnote>
  <w:endnote w:type="continuationSeparator" w:id="0">
    <w:p w:rsidR="004D5CEF" w:rsidRDefault="004D5CEF" w:rsidP="0089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CEF" w:rsidRDefault="004D5CEF" w:rsidP="00891630">
      <w:r>
        <w:separator/>
      </w:r>
    </w:p>
  </w:footnote>
  <w:footnote w:type="continuationSeparator" w:id="0">
    <w:p w:rsidR="004D5CEF" w:rsidRDefault="004D5CEF" w:rsidP="0089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4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4D0CAA"/>
    <w:multiLevelType w:val="hybridMultilevel"/>
    <w:tmpl w:val="51767326"/>
    <w:lvl w:ilvl="0" w:tplc="D5BABE9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0DA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2B3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7A32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E91B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D8527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8C02DB"/>
    <w:multiLevelType w:val="hybridMultilevel"/>
    <w:tmpl w:val="ED741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9A1"/>
    <w:rsid w:val="00062787"/>
    <w:rsid w:val="00070DA9"/>
    <w:rsid w:val="000937B8"/>
    <w:rsid w:val="001778C2"/>
    <w:rsid w:val="001860E8"/>
    <w:rsid w:val="002379C7"/>
    <w:rsid w:val="0029293A"/>
    <w:rsid w:val="002C2A3A"/>
    <w:rsid w:val="002E0D6D"/>
    <w:rsid w:val="0030154F"/>
    <w:rsid w:val="00307C39"/>
    <w:rsid w:val="00311FB9"/>
    <w:rsid w:val="00362092"/>
    <w:rsid w:val="00395C3D"/>
    <w:rsid w:val="003C0F02"/>
    <w:rsid w:val="003C3733"/>
    <w:rsid w:val="00430B63"/>
    <w:rsid w:val="00444D65"/>
    <w:rsid w:val="0045369D"/>
    <w:rsid w:val="0046352E"/>
    <w:rsid w:val="004D5CEF"/>
    <w:rsid w:val="004E552F"/>
    <w:rsid w:val="00506199"/>
    <w:rsid w:val="005536B1"/>
    <w:rsid w:val="0055576E"/>
    <w:rsid w:val="00570C4F"/>
    <w:rsid w:val="00575D27"/>
    <w:rsid w:val="005A49A1"/>
    <w:rsid w:val="005C5B70"/>
    <w:rsid w:val="005C7092"/>
    <w:rsid w:val="005F7AA0"/>
    <w:rsid w:val="0062671D"/>
    <w:rsid w:val="00641494"/>
    <w:rsid w:val="006723F3"/>
    <w:rsid w:val="006C00B2"/>
    <w:rsid w:val="006C3515"/>
    <w:rsid w:val="006F1E1A"/>
    <w:rsid w:val="00746309"/>
    <w:rsid w:val="007800BB"/>
    <w:rsid w:val="007978EE"/>
    <w:rsid w:val="007F3A4A"/>
    <w:rsid w:val="00826002"/>
    <w:rsid w:val="00860646"/>
    <w:rsid w:val="00891630"/>
    <w:rsid w:val="008E4DF2"/>
    <w:rsid w:val="008F3ECD"/>
    <w:rsid w:val="008F53A0"/>
    <w:rsid w:val="009032DE"/>
    <w:rsid w:val="00922453"/>
    <w:rsid w:val="009548C3"/>
    <w:rsid w:val="0096613E"/>
    <w:rsid w:val="00973926"/>
    <w:rsid w:val="00984055"/>
    <w:rsid w:val="009A576A"/>
    <w:rsid w:val="009C6C05"/>
    <w:rsid w:val="009D3F59"/>
    <w:rsid w:val="009F6739"/>
    <w:rsid w:val="00A837C1"/>
    <w:rsid w:val="00A90096"/>
    <w:rsid w:val="00A90CAC"/>
    <w:rsid w:val="00AD3D8A"/>
    <w:rsid w:val="00B314FE"/>
    <w:rsid w:val="00BB1D05"/>
    <w:rsid w:val="00C12BB6"/>
    <w:rsid w:val="00C140C3"/>
    <w:rsid w:val="00C33492"/>
    <w:rsid w:val="00C828FF"/>
    <w:rsid w:val="00CF78E5"/>
    <w:rsid w:val="00D85364"/>
    <w:rsid w:val="00D87113"/>
    <w:rsid w:val="00E01F33"/>
    <w:rsid w:val="00E43AA3"/>
    <w:rsid w:val="00E63F71"/>
    <w:rsid w:val="00E65BF1"/>
    <w:rsid w:val="00E71951"/>
    <w:rsid w:val="00EB25B3"/>
    <w:rsid w:val="00EE1FC5"/>
    <w:rsid w:val="00E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59AB"/>
  <w15:docId w15:val="{2C9880A4-4AEE-48C4-963B-F8A408CD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5369D"/>
    <w:pPr>
      <w:keepNext/>
      <w:jc w:val="center"/>
      <w:outlineLvl w:val="2"/>
    </w:pPr>
    <w:rPr>
      <w:rFonts w:ascii="Bookman Old Style" w:hAnsi="Bookman Old Style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45369D"/>
    <w:pPr>
      <w:keepNext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5369D"/>
    <w:rPr>
      <w:rFonts w:ascii="Bookman Old Style" w:eastAsia="Times New Roman" w:hAnsi="Bookman Old Style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53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5369D"/>
    <w:rPr>
      <w:rFonts w:ascii="Bookman Old Style" w:hAnsi="Bookman Old Style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369D"/>
    <w:rPr>
      <w:rFonts w:ascii="Bookman Old Style" w:eastAsia="Times New Roman" w:hAnsi="Bookman Old Style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45369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53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C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4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9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6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Tuptoński</dc:creator>
  <cp:lastModifiedBy>Maria Kruszewska</cp:lastModifiedBy>
  <cp:revision>50</cp:revision>
  <cp:lastPrinted>2018-06-27T06:05:00Z</cp:lastPrinted>
  <dcterms:created xsi:type="dcterms:W3CDTF">2017-11-20T09:44:00Z</dcterms:created>
  <dcterms:modified xsi:type="dcterms:W3CDTF">2018-06-29T09:03:00Z</dcterms:modified>
</cp:coreProperties>
</file>